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059EA" w14:textId="036227A5" w:rsidR="00E95B83" w:rsidRPr="00885DC7" w:rsidRDefault="0042781C" w:rsidP="0042781C">
      <w:pPr>
        <w:pStyle w:val="Heading1"/>
      </w:pPr>
      <w:bookmarkStart w:id="0" w:name="_Toc289364547"/>
      <w:r>
        <w:t xml:space="preserve">IALA ENAV </w:t>
      </w:r>
      <w:r w:rsidR="00230CBF">
        <w:t>Working Gro</w:t>
      </w:r>
      <w:bookmarkStart w:id="1" w:name="_GoBack"/>
      <w:bookmarkEnd w:id="1"/>
      <w:r w:rsidR="00230CBF">
        <w:t>up 3</w:t>
      </w:r>
      <w:r w:rsidR="00E95B83" w:rsidRPr="00885DC7">
        <w:t xml:space="preserve"> – </w:t>
      </w:r>
      <w:bookmarkEnd w:id="0"/>
      <w:r w:rsidR="008F0D93">
        <w:t>Telecommunication</w:t>
      </w:r>
    </w:p>
    <w:p w14:paraId="294F08D3" w14:textId="670DEDFD" w:rsidR="00E95B83" w:rsidRDefault="0042781C" w:rsidP="0042781C">
      <w:p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 xml:space="preserve">The IALA </w:t>
      </w:r>
      <w:proofErr w:type="spellStart"/>
      <w:r w:rsidRPr="00973575">
        <w:rPr>
          <w:rFonts w:ascii="Calibri" w:eastAsiaTheme="minorHAnsi" w:hAnsi="Calibri" w:cs="Times New Roman"/>
          <w:color w:val="000000"/>
          <w:lang w:val="en-US" w:eastAsia="en-US"/>
        </w:rPr>
        <w:t>eNAV</w:t>
      </w:r>
      <w:proofErr w:type="spellEnd"/>
      <w:r w:rsidRPr="00973575">
        <w:rPr>
          <w:rFonts w:ascii="Calibri" w:eastAsiaTheme="minorHAnsi" w:hAnsi="Calibri" w:cs="Times New Roman"/>
          <w:color w:val="000000"/>
          <w:lang w:val="en-US" w:eastAsia="en-US"/>
        </w:rPr>
        <w:t xml:space="preserve"> working group 3 telecommunication met at an </w:t>
      </w:r>
      <w:proofErr w:type="spellStart"/>
      <w:r w:rsidRPr="00973575">
        <w:rPr>
          <w:rFonts w:ascii="Calibri" w:eastAsiaTheme="minorHAnsi" w:hAnsi="Calibri" w:cs="Times New Roman"/>
          <w:color w:val="000000"/>
          <w:lang w:val="en-US" w:eastAsia="en-US"/>
        </w:rPr>
        <w:t>intersessional</w:t>
      </w:r>
      <w:proofErr w:type="spellEnd"/>
      <w:r w:rsidRPr="00973575">
        <w:rPr>
          <w:rFonts w:ascii="Calibri" w:eastAsiaTheme="minorHAnsi" w:hAnsi="Calibri" w:cs="Times New Roman"/>
          <w:color w:val="000000"/>
          <w:lang w:val="en-US" w:eastAsia="en-US"/>
        </w:rPr>
        <w:t xml:space="preserve"> </w:t>
      </w:r>
      <w:r w:rsidR="00CC1757">
        <w:rPr>
          <w:rFonts w:ascii="Calibri" w:eastAsiaTheme="minorHAnsi" w:hAnsi="Calibri" w:cs="Times New Roman"/>
          <w:color w:val="000000"/>
          <w:lang w:val="en-US" w:eastAsia="en-US"/>
        </w:rPr>
        <w:t xml:space="preserve">meeting </w:t>
      </w:r>
      <w:r w:rsidR="00F96EFB" w:rsidRPr="00973575">
        <w:rPr>
          <w:rFonts w:ascii="Calibri" w:eastAsiaTheme="minorHAnsi" w:hAnsi="Calibri" w:cs="Times New Roman"/>
          <w:color w:val="000000"/>
          <w:lang w:val="en-US" w:eastAsia="en-US"/>
        </w:rPr>
        <w:t>in St. Germaine-</w:t>
      </w:r>
      <w:proofErr w:type="spellStart"/>
      <w:r w:rsidR="00F96EFB" w:rsidRPr="00973575">
        <w:rPr>
          <w:rFonts w:ascii="Calibri" w:eastAsiaTheme="minorHAnsi" w:hAnsi="Calibri" w:cs="Times New Roman"/>
          <w:color w:val="000000"/>
          <w:lang w:val="en-US" w:eastAsia="en-US"/>
        </w:rPr>
        <w:t>en</w:t>
      </w:r>
      <w:proofErr w:type="spellEnd"/>
      <w:r w:rsidR="00F96EFB" w:rsidRPr="00973575">
        <w:rPr>
          <w:rFonts w:ascii="Calibri" w:eastAsiaTheme="minorHAnsi" w:hAnsi="Calibri" w:cs="Times New Roman"/>
          <w:color w:val="000000"/>
          <w:lang w:val="en-US" w:eastAsia="en-US"/>
        </w:rPr>
        <w:t>-</w:t>
      </w:r>
      <w:proofErr w:type="spellStart"/>
      <w:r w:rsidR="00CC1757">
        <w:rPr>
          <w:rFonts w:ascii="Calibri" w:eastAsiaTheme="minorHAnsi" w:hAnsi="Calibri" w:cs="Times New Roman"/>
          <w:color w:val="000000"/>
          <w:lang w:val="en-US" w:eastAsia="en-US"/>
        </w:rPr>
        <w:t>L</w:t>
      </w:r>
      <w:r w:rsidR="00F96EFB" w:rsidRPr="00973575">
        <w:rPr>
          <w:rFonts w:ascii="Calibri" w:eastAsiaTheme="minorHAnsi" w:hAnsi="Calibri" w:cs="Times New Roman"/>
          <w:color w:val="000000"/>
          <w:lang w:val="en-US" w:eastAsia="en-US"/>
        </w:rPr>
        <w:t>aye</w:t>
      </w:r>
      <w:proofErr w:type="spellEnd"/>
      <w:r w:rsidR="00F96EFB" w:rsidRPr="00973575">
        <w:rPr>
          <w:rFonts w:ascii="Calibri" w:eastAsiaTheme="minorHAnsi" w:hAnsi="Calibri" w:cs="Times New Roman"/>
          <w:color w:val="000000"/>
          <w:lang w:val="en-US" w:eastAsia="en-US"/>
        </w:rPr>
        <w:t xml:space="preserve"> the week of February 23, 2015.  The agenda called for progress on the following objectives:</w:t>
      </w:r>
    </w:p>
    <w:p w14:paraId="4E911416" w14:textId="77777777" w:rsidR="00CD58E9" w:rsidRPr="00973575" w:rsidRDefault="00CD58E9" w:rsidP="0042781C">
      <w:pPr>
        <w:rPr>
          <w:rFonts w:ascii="Calibri" w:eastAsiaTheme="minorHAnsi" w:hAnsi="Calibri" w:cs="Times New Roman"/>
          <w:color w:val="000000"/>
          <w:lang w:val="en-US" w:eastAsia="en-US"/>
        </w:rPr>
      </w:pPr>
    </w:p>
    <w:p w14:paraId="57492716" w14:textId="6119D9E6" w:rsidR="00F96EFB" w:rsidRPr="00973575" w:rsidRDefault="00F96EFB" w:rsidP="00F96EFB">
      <w:pPr>
        <w:pStyle w:val="ListParagraph"/>
        <w:numPr>
          <w:ilvl w:val="0"/>
          <w:numId w:val="28"/>
        </w:num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Advance work on the PDNR for VDES;</w:t>
      </w:r>
    </w:p>
    <w:p w14:paraId="4276C2BE" w14:textId="3D14885F" w:rsidR="00F96EFB" w:rsidRPr="00973575" w:rsidRDefault="00F96EFB" w:rsidP="00F96EFB">
      <w:pPr>
        <w:pStyle w:val="ListParagraph"/>
        <w:numPr>
          <w:ilvl w:val="0"/>
          <w:numId w:val="28"/>
        </w:num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Advance work on User Requirements to drive Design Requirements;</w:t>
      </w:r>
    </w:p>
    <w:p w14:paraId="37C93575" w14:textId="57C06732" w:rsidR="00F96EFB" w:rsidRPr="00973575" w:rsidRDefault="00F96EFB" w:rsidP="00F96EFB">
      <w:pPr>
        <w:pStyle w:val="ListParagraph"/>
        <w:numPr>
          <w:ilvl w:val="0"/>
          <w:numId w:val="28"/>
        </w:num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Provide ITU feedback as required;</w:t>
      </w:r>
    </w:p>
    <w:p w14:paraId="51DA609A" w14:textId="77777777" w:rsidR="00CD58E9" w:rsidRDefault="00CD58E9" w:rsidP="0042781C">
      <w:pPr>
        <w:rPr>
          <w:rFonts w:ascii="Calibri" w:eastAsiaTheme="minorHAnsi" w:hAnsi="Calibri" w:cs="Times New Roman"/>
          <w:color w:val="000000"/>
          <w:lang w:val="en-US" w:eastAsia="en-US"/>
        </w:rPr>
      </w:pPr>
    </w:p>
    <w:p w14:paraId="7AA5B752" w14:textId="0895554A" w:rsidR="00F96EFB" w:rsidRDefault="00F96EFB" w:rsidP="0042781C">
      <w:p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The input documents can be found at:</w:t>
      </w:r>
    </w:p>
    <w:p w14:paraId="4247A6E4" w14:textId="77777777" w:rsidR="00CD58E9" w:rsidRPr="00973575" w:rsidRDefault="00CD58E9" w:rsidP="0042781C">
      <w:pPr>
        <w:rPr>
          <w:rFonts w:ascii="Calibri" w:eastAsiaTheme="minorHAnsi" w:hAnsi="Calibri" w:cs="Times New Roman"/>
          <w:color w:val="000000"/>
          <w:lang w:val="en-US" w:eastAsia="en-US"/>
        </w:rPr>
      </w:pPr>
    </w:p>
    <w:p w14:paraId="0563D787"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ftp</w:t>
      </w:r>
      <w:proofErr w:type="gramEnd"/>
      <w:r>
        <w:rPr>
          <w:rFonts w:ascii="Calibri" w:hAnsi="Calibri"/>
          <w:color w:val="000000"/>
          <w:sz w:val="22"/>
          <w:szCs w:val="22"/>
        </w:rPr>
        <w:t xml:space="preserve">: </w:t>
      </w:r>
      <w:hyperlink r:id="rId8" w:history="1">
        <w:r w:rsidRPr="00973575">
          <w:rPr>
            <w:color w:val="000000"/>
          </w:rPr>
          <w:t>ftp.e-navigation.nl</w:t>
        </w:r>
      </w:hyperlink>
    </w:p>
    <w:p w14:paraId="6250088B"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username</w:t>
      </w:r>
      <w:proofErr w:type="gramEnd"/>
      <w:r>
        <w:rPr>
          <w:rFonts w:ascii="Calibri" w:hAnsi="Calibri"/>
          <w:color w:val="000000"/>
          <w:sz w:val="22"/>
          <w:szCs w:val="22"/>
        </w:rPr>
        <w:t xml:space="preserve">: </w:t>
      </w:r>
      <w:proofErr w:type="spellStart"/>
      <w:r>
        <w:rPr>
          <w:rFonts w:ascii="Calibri" w:hAnsi="Calibri"/>
          <w:color w:val="000000"/>
          <w:sz w:val="22"/>
          <w:szCs w:val="22"/>
        </w:rPr>
        <w:t>ftpuser</w:t>
      </w:r>
      <w:proofErr w:type="spellEnd"/>
    </w:p>
    <w:p w14:paraId="3364A6AC" w14:textId="77777777" w:rsidR="00F96EFB"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password</w:t>
      </w:r>
      <w:proofErr w:type="gramEnd"/>
      <w:r>
        <w:rPr>
          <w:rFonts w:ascii="Calibri" w:hAnsi="Calibri"/>
          <w:color w:val="000000"/>
          <w:sz w:val="22"/>
          <w:szCs w:val="22"/>
        </w:rPr>
        <w:t>: @C0penhagen</w:t>
      </w:r>
    </w:p>
    <w:p w14:paraId="32EC4090" w14:textId="77777777" w:rsidR="00F96EFB" w:rsidRDefault="00F96EFB" w:rsidP="00F96EFB">
      <w:pPr>
        <w:pStyle w:val="NormalWeb"/>
        <w:ind w:left="1440"/>
        <w:rPr>
          <w:rFonts w:ascii="Calibri" w:hAnsi="Calibri"/>
          <w:color w:val="000000"/>
          <w:sz w:val="22"/>
          <w:szCs w:val="22"/>
        </w:rPr>
      </w:pPr>
    </w:p>
    <w:p w14:paraId="2C75A77C" w14:textId="1D00A46E" w:rsidR="00F96EFB" w:rsidRDefault="00F96EFB" w:rsidP="00F96EFB">
      <w:pPr>
        <w:pStyle w:val="NormalWeb"/>
        <w:rPr>
          <w:rFonts w:ascii="Calibri" w:hAnsi="Calibri"/>
          <w:color w:val="000000"/>
          <w:sz w:val="22"/>
          <w:szCs w:val="22"/>
        </w:rPr>
      </w:pPr>
      <w:r>
        <w:rPr>
          <w:rFonts w:ascii="Calibri" w:hAnsi="Calibri"/>
          <w:color w:val="000000"/>
          <w:sz w:val="22"/>
          <w:szCs w:val="22"/>
        </w:rPr>
        <w:t xml:space="preserve">Under the Directory:  </w:t>
      </w:r>
      <w:r w:rsidRPr="00973575">
        <w:rPr>
          <w:rFonts w:ascii="Calibri" w:hAnsi="Calibri"/>
          <w:color w:val="000000"/>
          <w:sz w:val="22"/>
          <w:szCs w:val="22"/>
        </w:rPr>
        <w:t xml:space="preserve">  </w:t>
      </w:r>
      <w:r>
        <w:rPr>
          <w:rFonts w:ascii="Calibri" w:hAnsi="Calibri"/>
          <w:color w:val="000000"/>
          <w:sz w:val="22"/>
          <w:szCs w:val="22"/>
        </w:rPr>
        <w:t>Feb</w:t>
      </w:r>
      <w:r w:rsidR="00254189">
        <w:rPr>
          <w:rFonts w:ascii="Calibri" w:hAnsi="Calibri"/>
          <w:color w:val="000000"/>
          <w:sz w:val="22"/>
          <w:szCs w:val="22"/>
        </w:rPr>
        <w:t xml:space="preserve"> 2015 WG3 </w:t>
      </w:r>
      <w:proofErr w:type="spellStart"/>
      <w:r w:rsidR="00254189">
        <w:rPr>
          <w:rFonts w:ascii="Calibri" w:hAnsi="Calibri"/>
          <w:color w:val="000000"/>
          <w:sz w:val="22"/>
          <w:szCs w:val="22"/>
        </w:rPr>
        <w:t>Comms</w:t>
      </w:r>
      <w:proofErr w:type="spellEnd"/>
      <w:r w:rsidR="00254189">
        <w:rPr>
          <w:rFonts w:ascii="Calibri" w:hAnsi="Calibri"/>
          <w:color w:val="000000"/>
          <w:sz w:val="22"/>
          <w:szCs w:val="22"/>
        </w:rPr>
        <w:t xml:space="preserve"> </w:t>
      </w:r>
      <w:proofErr w:type="spellStart"/>
      <w:r w:rsidR="00254189">
        <w:rPr>
          <w:rFonts w:ascii="Calibri" w:hAnsi="Calibri"/>
          <w:color w:val="000000"/>
          <w:sz w:val="22"/>
          <w:szCs w:val="22"/>
        </w:rPr>
        <w:t>intersessional</w:t>
      </w:r>
      <w:proofErr w:type="spellEnd"/>
      <w:r w:rsidR="00254189">
        <w:rPr>
          <w:rFonts w:ascii="Calibri" w:hAnsi="Calibri"/>
          <w:color w:val="000000"/>
          <w:sz w:val="22"/>
          <w:szCs w:val="22"/>
        </w:rPr>
        <w:t>/INPUT</w:t>
      </w:r>
    </w:p>
    <w:p w14:paraId="155390EE" w14:textId="77777777" w:rsidR="00F96EFB" w:rsidRPr="00973575" w:rsidRDefault="00F96EFB" w:rsidP="00F96EFB">
      <w:pPr>
        <w:pStyle w:val="NormalWeb"/>
        <w:rPr>
          <w:rFonts w:ascii="Calibri" w:hAnsi="Calibri"/>
          <w:color w:val="000000"/>
          <w:sz w:val="22"/>
          <w:szCs w:val="22"/>
        </w:rPr>
      </w:pPr>
    </w:p>
    <w:p w14:paraId="605A705C" w14:textId="24C8909D" w:rsidR="00F96EFB" w:rsidRPr="00973575" w:rsidRDefault="00F96EFB" w:rsidP="0042781C">
      <w:p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The output documents can be found at:</w:t>
      </w:r>
    </w:p>
    <w:p w14:paraId="0AB03406" w14:textId="77777777" w:rsidR="00F96EFB" w:rsidRPr="00973575" w:rsidRDefault="00F96EFB" w:rsidP="0042781C">
      <w:pPr>
        <w:rPr>
          <w:rFonts w:ascii="Calibri" w:eastAsiaTheme="minorHAnsi" w:hAnsi="Calibri" w:cs="Times New Roman"/>
          <w:color w:val="000000"/>
          <w:lang w:val="en-US" w:eastAsia="en-US"/>
        </w:rPr>
      </w:pPr>
    </w:p>
    <w:p w14:paraId="555EA601"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ftp</w:t>
      </w:r>
      <w:proofErr w:type="gramEnd"/>
      <w:r>
        <w:rPr>
          <w:rFonts w:ascii="Calibri" w:hAnsi="Calibri"/>
          <w:color w:val="000000"/>
          <w:sz w:val="22"/>
          <w:szCs w:val="22"/>
        </w:rPr>
        <w:t xml:space="preserve">: </w:t>
      </w:r>
      <w:hyperlink r:id="rId9" w:history="1">
        <w:r w:rsidRPr="00973575">
          <w:rPr>
            <w:color w:val="000000"/>
          </w:rPr>
          <w:t>ftp.e-navigation.nl</w:t>
        </w:r>
      </w:hyperlink>
    </w:p>
    <w:p w14:paraId="2B1363DC"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username</w:t>
      </w:r>
      <w:proofErr w:type="gramEnd"/>
      <w:r>
        <w:rPr>
          <w:rFonts w:ascii="Calibri" w:hAnsi="Calibri"/>
          <w:color w:val="000000"/>
          <w:sz w:val="22"/>
          <w:szCs w:val="22"/>
        </w:rPr>
        <w:t xml:space="preserve">: </w:t>
      </w:r>
      <w:proofErr w:type="spellStart"/>
      <w:r>
        <w:rPr>
          <w:rFonts w:ascii="Calibri" w:hAnsi="Calibri"/>
          <w:color w:val="000000"/>
          <w:sz w:val="22"/>
          <w:szCs w:val="22"/>
        </w:rPr>
        <w:t>ftpuser</w:t>
      </w:r>
      <w:proofErr w:type="spellEnd"/>
    </w:p>
    <w:p w14:paraId="21EAAD30" w14:textId="77777777" w:rsidR="00F96EFB"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password</w:t>
      </w:r>
      <w:proofErr w:type="gramEnd"/>
      <w:r>
        <w:rPr>
          <w:rFonts w:ascii="Calibri" w:hAnsi="Calibri"/>
          <w:color w:val="000000"/>
          <w:sz w:val="22"/>
          <w:szCs w:val="22"/>
        </w:rPr>
        <w:t>: @C0penhagen</w:t>
      </w:r>
    </w:p>
    <w:p w14:paraId="4302E21B" w14:textId="77777777" w:rsidR="00F96EFB" w:rsidRDefault="00F96EFB" w:rsidP="00F96EFB">
      <w:pPr>
        <w:pStyle w:val="NormalWeb"/>
        <w:ind w:left="1440"/>
        <w:rPr>
          <w:rFonts w:ascii="Calibri" w:hAnsi="Calibri"/>
          <w:color w:val="000000"/>
          <w:sz w:val="22"/>
          <w:szCs w:val="22"/>
        </w:rPr>
      </w:pPr>
    </w:p>
    <w:p w14:paraId="60A8ED37" w14:textId="66741845" w:rsidR="00F96EFB" w:rsidRDefault="00F96EFB" w:rsidP="00F96EFB">
      <w:pPr>
        <w:pStyle w:val="NormalWeb"/>
        <w:rPr>
          <w:rFonts w:ascii="Calibri" w:hAnsi="Calibri"/>
          <w:color w:val="000000"/>
          <w:sz w:val="22"/>
          <w:szCs w:val="22"/>
        </w:rPr>
      </w:pPr>
      <w:r>
        <w:rPr>
          <w:rFonts w:ascii="Calibri" w:hAnsi="Calibri"/>
          <w:color w:val="000000"/>
          <w:sz w:val="22"/>
          <w:szCs w:val="22"/>
        </w:rPr>
        <w:t xml:space="preserve">Under the Directory:  </w:t>
      </w:r>
      <w:r w:rsidRPr="00973575">
        <w:rPr>
          <w:rFonts w:ascii="Calibri" w:hAnsi="Calibri"/>
          <w:color w:val="000000"/>
          <w:sz w:val="22"/>
          <w:szCs w:val="22"/>
        </w:rPr>
        <w:t xml:space="preserve">  </w:t>
      </w:r>
      <w:r>
        <w:rPr>
          <w:rFonts w:ascii="Calibri" w:hAnsi="Calibri"/>
          <w:color w:val="000000"/>
          <w:sz w:val="22"/>
          <w:szCs w:val="22"/>
        </w:rPr>
        <w:t xml:space="preserve">Feb 2015 WG3 </w:t>
      </w:r>
      <w:proofErr w:type="spellStart"/>
      <w:r>
        <w:rPr>
          <w:rFonts w:ascii="Calibri" w:hAnsi="Calibri"/>
          <w:color w:val="000000"/>
          <w:sz w:val="22"/>
          <w:szCs w:val="22"/>
        </w:rPr>
        <w:t>Comms</w:t>
      </w:r>
      <w:proofErr w:type="spellEnd"/>
      <w:r>
        <w:rPr>
          <w:rFonts w:ascii="Calibri" w:hAnsi="Calibri"/>
          <w:color w:val="000000"/>
          <w:sz w:val="22"/>
          <w:szCs w:val="22"/>
        </w:rPr>
        <w:t xml:space="preserve"> </w:t>
      </w:r>
      <w:proofErr w:type="spellStart"/>
      <w:r>
        <w:rPr>
          <w:rFonts w:ascii="Calibri" w:hAnsi="Calibri"/>
          <w:color w:val="000000"/>
          <w:sz w:val="22"/>
          <w:szCs w:val="22"/>
        </w:rPr>
        <w:t>intersessional</w:t>
      </w:r>
      <w:proofErr w:type="spellEnd"/>
      <w:r>
        <w:rPr>
          <w:rFonts w:ascii="Calibri" w:hAnsi="Calibri"/>
          <w:color w:val="000000"/>
          <w:sz w:val="22"/>
          <w:szCs w:val="22"/>
        </w:rPr>
        <w:t>/</w:t>
      </w:r>
      <w:r w:rsidR="00254189">
        <w:rPr>
          <w:rFonts w:ascii="Calibri" w:hAnsi="Calibri"/>
          <w:color w:val="000000"/>
          <w:sz w:val="22"/>
          <w:szCs w:val="22"/>
        </w:rPr>
        <w:t>OUTPUT</w:t>
      </w:r>
    </w:p>
    <w:p w14:paraId="13B0D7F7" w14:textId="77777777" w:rsidR="00F96EFB" w:rsidRDefault="00F96EFB" w:rsidP="00F96EFB">
      <w:pPr>
        <w:pStyle w:val="NormalWeb"/>
        <w:rPr>
          <w:rFonts w:ascii="Calibri" w:hAnsi="Calibri"/>
          <w:color w:val="000000"/>
          <w:sz w:val="22"/>
          <w:szCs w:val="22"/>
        </w:rPr>
      </w:pPr>
    </w:p>
    <w:p w14:paraId="0259DA74" w14:textId="42CAB1C2" w:rsidR="00F96EFB" w:rsidRDefault="00F96EFB" w:rsidP="00F96EFB">
      <w:pPr>
        <w:pStyle w:val="NormalWeb"/>
        <w:rPr>
          <w:rFonts w:ascii="Calibri" w:hAnsi="Calibri"/>
          <w:color w:val="000000"/>
          <w:sz w:val="22"/>
          <w:szCs w:val="22"/>
        </w:rPr>
      </w:pPr>
      <w:r>
        <w:rPr>
          <w:rFonts w:ascii="Calibri" w:hAnsi="Calibri"/>
          <w:color w:val="000000"/>
          <w:sz w:val="22"/>
          <w:szCs w:val="22"/>
        </w:rPr>
        <w:t>The group met in plenary to discuss each input document and the following presentations were made:</w:t>
      </w:r>
    </w:p>
    <w:p w14:paraId="4C1E55B4" w14:textId="77777777" w:rsidR="00F96EFB" w:rsidRDefault="00F96EFB" w:rsidP="00F96EFB">
      <w:pPr>
        <w:pStyle w:val="NormalWeb"/>
        <w:rPr>
          <w:rFonts w:ascii="Calibri" w:hAnsi="Calibri"/>
          <w:color w:val="000000"/>
          <w:sz w:val="22"/>
          <w:szCs w:val="22"/>
        </w:rPr>
      </w:pPr>
    </w:p>
    <w:p w14:paraId="75124860" w14:textId="02F75978" w:rsidR="00F96EFB" w:rsidRDefault="00F96EFB" w:rsidP="00691508">
      <w:pPr>
        <w:pStyle w:val="NormalWeb"/>
        <w:numPr>
          <w:ilvl w:val="0"/>
          <w:numId w:val="29"/>
        </w:numPr>
        <w:rPr>
          <w:rFonts w:ascii="Calibri" w:hAnsi="Calibri"/>
          <w:color w:val="000000"/>
          <w:sz w:val="22"/>
          <w:szCs w:val="22"/>
        </w:rPr>
      </w:pPr>
      <w:r>
        <w:rPr>
          <w:rFonts w:ascii="Calibri" w:hAnsi="Calibri"/>
          <w:color w:val="000000"/>
          <w:sz w:val="22"/>
          <w:szCs w:val="22"/>
        </w:rPr>
        <w:t>JRC/IHI on the ASM protocol coordination;</w:t>
      </w:r>
    </w:p>
    <w:p w14:paraId="167433E3" w14:textId="5B9A5264" w:rsidR="00F96EFB" w:rsidRDefault="00F96EFB" w:rsidP="00691508">
      <w:pPr>
        <w:pStyle w:val="NormalWeb"/>
        <w:numPr>
          <w:ilvl w:val="0"/>
          <w:numId w:val="29"/>
        </w:numPr>
        <w:rPr>
          <w:rFonts w:ascii="Calibri" w:hAnsi="Calibri"/>
          <w:color w:val="000000"/>
          <w:sz w:val="22"/>
          <w:szCs w:val="22"/>
        </w:rPr>
      </w:pPr>
      <w:r>
        <w:rPr>
          <w:rFonts w:ascii="Calibri" w:hAnsi="Calibri"/>
          <w:color w:val="000000"/>
          <w:sz w:val="22"/>
          <w:szCs w:val="22"/>
        </w:rPr>
        <w:t>DLR on the terrestrial and satellite aspects of VDES;</w:t>
      </w:r>
    </w:p>
    <w:p w14:paraId="66300770" w14:textId="77F37B3E" w:rsidR="00F96EFB" w:rsidRDefault="00F96EFB" w:rsidP="00691508">
      <w:pPr>
        <w:pStyle w:val="NormalWeb"/>
        <w:numPr>
          <w:ilvl w:val="0"/>
          <w:numId w:val="29"/>
        </w:numPr>
        <w:rPr>
          <w:rFonts w:ascii="Calibri" w:hAnsi="Calibri"/>
          <w:color w:val="000000"/>
          <w:sz w:val="22"/>
          <w:szCs w:val="22"/>
        </w:rPr>
      </w:pPr>
      <w:r>
        <w:rPr>
          <w:rFonts w:ascii="Calibri" w:hAnsi="Calibri"/>
          <w:color w:val="000000"/>
          <w:sz w:val="22"/>
          <w:szCs w:val="22"/>
        </w:rPr>
        <w:t xml:space="preserve">JCG on the report for the </w:t>
      </w:r>
      <w:r w:rsidR="002032D9">
        <w:rPr>
          <w:rFonts w:ascii="Calibri" w:hAnsi="Calibri"/>
          <w:color w:val="000000"/>
          <w:sz w:val="22"/>
          <w:szCs w:val="22"/>
        </w:rPr>
        <w:t>last Tokyo workshop where a draft IMO Performance Standard for VDES was initiated;</w:t>
      </w:r>
    </w:p>
    <w:p w14:paraId="22FDF160" w14:textId="0321B770" w:rsidR="00F96EFB" w:rsidRDefault="00F96EFB" w:rsidP="00691508">
      <w:pPr>
        <w:pStyle w:val="NormalWeb"/>
        <w:numPr>
          <w:ilvl w:val="0"/>
          <w:numId w:val="29"/>
        </w:numPr>
        <w:rPr>
          <w:rFonts w:ascii="Calibri" w:hAnsi="Calibri"/>
          <w:color w:val="000000"/>
          <w:sz w:val="22"/>
          <w:szCs w:val="22"/>
        </w:rPr>
      </w:pPr>
      <w:r>
        <w:rPr>
          <w:rFonts w:ascii="Calibri" w:hAnsi="Calibri"/>
          <w:color w:val="000000"/>
          <w:sz w:val="22"/>
          <w:szCs w:val="22"/>
        </w:rPr>
        <w:t xml:space="preserve">SAAB on the current progress of Swedish </w:t>
      </w:r>
      <w:proofErr w:type="spellStart"/>
      <w:r>
        <w:rPr>
          <w:rFonts w:ascii="Calibri" w:hAnsi="Calibri"/>
          <w:color w:val="000000"/>
          <w:sz w:val="22"/>
          <w:szCs w:val="22"/>
        </w:rPr>
        <w:t>testbeds</w:t>
      </w:r>
      <w:proofErr w:type="spellEnd"/>
      <w:r>
        <w:rPr>
          <w:rFonts w:ascii="Calibri" w:hAnsi="Calibri"/>
          <w:color w:val="000000"/>
          <w:sz w:val="22"/>
          <w:szCs w:val="22"/>
        </w:rPr>
        <w:t>;</w:t>
      </w:r>
    </w:p>
    <w:p w14:paraId="3F86E2B5" w14:textId="34B41B3D" w:rsidR="00F96EFB" w:rsidRDefault="00F96EFB" w:rsidP="00691508">
      <w:pPr>
        <w:pStyle w:val="NormalWeb"/>
        <w:numPr>
          <w:ilvl w:val="0"/>
          <w:numId w:val="29"/>
        </w:numPr>
        <w:rPr>
          <w:rFonts w:ascii="Calibri" w:hAnsi="Calibri"/>
          <w:color w:val="000000"/>
          <w:sz w:val="22"/>
          <w:szCs w:val="22"/>
        </w:rPr>
      </w:pPr>
      <w:r>
        <w:rPr>
          <w:rFonts w:ascii="Calibri" w:hAnsi="Calibri"/>
          <w:color w:val="000000"/>
          <w:sz w:val="22"/>
          <w:szCs w:val="22"/>
        </w:rPr>
        <w:t>Vice-Chair Stefan Bober on behalf of Canada on VDES usage in Canada;</w:t>
      </w:r>
    </w:p>
    <w:p w14:paraId="033C9C02" w14:textId="09F1FFAE" w:rsidR="002032D9" w:rsidRPr="00691508" w:rsidRDefault="002032D9" w:rsidP="00691508">
      <w:pPr>
        <w:pStyle w:val="ListParagraph"/>
        <w:numPr>
          <w:ilvl w:val="0"/>
          <w:numId w:val="29"/>
        </w:numPr>
        <w:rPr>
          <w:rFonts w:ascii="Calibri" w:eastAsiaTheme="minorHAnsi" w:hAnsi="Calibri" w:cs="Times New Roman"/>
          <w:color w:val="000000"/>
          <w:lang w:val="en-US" w:eastAsia="en-US"/>
        </w:rPr>
      </w:pPr>
      <w:proofErr w:type="spellStart"/>
      <w:r w:rsidRPr="00691508">
        <w:rPr>
          <w:rFonts w:ascii="Calibri" w:eastAsiaTheme="minorHAnsi" w:hAnsi="Calibri" w:cs="Times New Roman"/>
          <w:color w:val="000000"/>
          <w:lang w:val="en-US" w:eastAsia="en-US"/>
        </w:rPr>
        <w:t>Furuno</w:t>
      </w:r>
      <w:proofErr w:type="spellEnd"/>
      <w:r w:rsidRPr="00691508">
        <w:rPr>
          <w:rFonts w:ascii="Calibri" w:eastAsiaTheme="minorHAnsi" w:hAnsi="Calibri" w:cs="Times New Roman"/>
          <w:color w:val="000000"/>
          <w:lang w:val="en-US" w:eastAsia="en-US"/>
        </w:rPr>
        <w:t xml:space="preserve"> on Output Spectrum and Adjacent Channel Power of Transmitter for ASM and VDE channel;</w:t>
      </w:r>
    </w:p>
    <w:p w14:paraId="4739A815" w14:textId="77777777" w:rsidR="002032D9" w:rsidRPr="00973575" w:rsidRDefault="002032D9" w:rsidP="002032D9">
      <w:pPr>
        <w:rPr>
          <w:rFonts w:ascii="Calibri" w:eastAsiaTheme="minorHAnsi" w:hAnsi="Calibri" w:cs="Times New Roman"/>
          <w:color w:val="000000"/>
          <w:lang w:val="en-US" w:eastAsia="en-US"/>
        </w:rPr>
      </w:pPr>
    </w:p>
    <w:p w14:paraId="23EA7CB8" w14:textId="0C59D912" w:rsidR="002032D9" w:rsidRPr="00973575" w:rsidRDefault="002032D9" w:rsidP="002032D9">
      <w:p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After the presentations and review of the input documents the group agreed to break into two subgroups:</w:t>
      </w:r>
    </w:p>
    <w:p w14:paraId="64D2F6FB" w14:textId="77777777" w:rsidR="002032D9" w:rsidRPr="00973575" w:rsidRDefault="002032D9" w:rsidP="002032D9">
      <w:pPr>
        <w:rPr>
          <w:rFonts w:ascii="Calibri" w:eastAsiaTheme="minorHAnsi" w:hAnsi="Calibri" w:cs="Times New Roman"/>
          <w:color w:val="000000"/>
          <w:lang w:val="en-US" w:eastAsia="en-US"/>
        </w:rPr>
      </w:pPr>
    </w:p>
    <w:p w14:paraId="21A1F314" w14:textId="2EFB9E53" w:rsidR="002032D9" w:rsidRPr="00973575" w:rsidRDefault="002032D9" w:rsidP="002032D9">
      <w:pPr>
        <w:pStyle w:val="ListParagraph"/>
        <w:numPr>
          <w:ilvl w:val="0"/>
          <w:numId w:val="28"/>
        </w:num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 xml:space="preserve">WG1:  Advance work on the PDNR for VDES – chaired by Dr. Nader </w:t>
      </w:r>
      <w:proofErr w:type="spellStart"/>
      <w:r w:rsidRPr="00973575">
        <w:rPr>
          <w:rFonts w:ascii="Calibri" w:eastAsiaTheme="minorHAnsi" w:hAnsi="Calibri" w:cs="Times New Roman"/>
          <w:color w:val="000000"/>
          <w:lang w:val="en-US" w:eastAsia="en-US"/>
        </w:rPr>
        <w:t>Alagha</w:t>
      </w:r>
      <w:proofErr w:type="spellEnd"/>
      <w:r w:rsidRPr="00973575">
        <w:rPr>
          <w:rFonts w:ascii="Calibri" w:eastAsiaTheme="minorHAnsi" w:hAnsi="Calibri" w:cs="Times New Roman"/>
          <w:color w:val="000000"/>
          <w:lang w:val="en-US" w:eastAsia="en-US"/>
        </w:rPr>
        <w:t xml:space="preserve"> from ESA ;</w:t>
      </w:r>
    </w:p>
    <w:p w14:paraId="5CF71AB5" w14:textId="05F5ABCD" w:rsidR="002032D9" w:rsidRPr="00973575" w:rsidRDefault="002032D9" w:rsidP="002032D9">
      <w:pPr>
        <w:pStyle w:val="ListParagraph"/>
        <w:numPr>
          <w:ilvl w:val="0"/>
          <w:numId w:val="28"/>
        </w:num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WG2:  Advance work on User Requirements to drive Design Requirements – chaired by Ms. Jillian Carson Jackson from AMSA;</w:t>
      </w:r>
    </w:p>
    <w:p w14:paraId="52CBDE87" w14:textId="7273B3BF" w:rsidR="002032D9" w:rsidRDefault="002032D9" w:rsidP="00F96EFB">
      <w:pPr>
        <w:pStyle w:val="NormalWeb"/>
        <w:rPr>
          <w:rFonts w:ascii="Calibri" w:hAnsi="Calibri"/>
          <w:color w:val="000000"/>
          <w:sz w:val="22"/>
          <w:szCs w:val="22"/>
        </w:rPr>
      </w:pPr>
    </w:p>
    <w:p w14:paraId="41B8E3BD" w14:textId="514CAF1A" w:rsidR="00CD58E9" w:rsidRDefault="00CD58E9" w:rsidP="0042781C">
      <w:pP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The ITU feedback will be addressed during eNAV16.</w:t>
      </w:r>
    </w:p>
    <w:p w14:paraId="0C69B6A8" w14:textId="77777777" w:rsidR="00CD58E9" w:rsidRDefault="00CD58E9" w:rsidP="0042781C">
      <w:pPr>
        <w:rPr>
          <w:rFonts w:ascii="Calibri" w:eastAsiaTheme="minorHAnsi" w:hAnsi="Calibri" w:cs="Times New Roman"/>
          <w:color w:val="000000"/>
          <w:lang w:val="en-US" w:eastAsia="en-US"/>
        </w:rPr>
      </w:pPr>
    </w:p>
    <w:p w14:paraId="3D60A6FC" w14:textId="6D05A3CC" w:rsidR="00F96EFB" w:rsidRDefault="006170D2" w:rsidP="0042781C">
      <w:pP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 xml:space="preserve">The chair and vice-chair would like to thank all of the attendees and their sponsoring organizations.  This work is extremely important for the future of maritime </w:t>
      </w:r>
      <w:proofErr w:type="spellStart"/>
      <w:r>
        <w:rPr>
          <w:rFonts w:ascii="Calibri" w:eastAsiaTheme="minorHAnsi" w:hAnsi="Calibri" w:cs="Times New Roman"/>
          <w:color w:val="000000"/>
          <w:lang w:val="en-US" w:eastAsia="en-US"/>
        </w:rPr>
        <w:t>comms</w:t>
      </w:r>
      <w:proofErr w:type="spellEnd"/>
      <w:r>
        <w:rPr>
          <w:rFonts w:ascii="Calibri" w:eastAsiaTheme="minorHAnsi" w:hAnsi="Calibri" w:cs="Times New Roman"/>
          <w:color w:val="000000"/>
          <w:lang w:val="en-US" w:eastAsia="en-US"/>
        </w:rPr>
        <w:t>.   Further, the work is very time sensitive in order to meet the requirements of ITU and ultimately IMO.</w:t>
      </w:r>
    </w:p>
    <w:p w14:paraId="05F7F7CD" w14:textId="77777777" w:rsidR="00C75AE0" w:rsidRDefault="00C75AE0" w:rsidP="0042781C">
      <w:pPr>
        <w:rPr>
          <w:rFonts w:ascii="Calibri" w:eastAsiaTheme="minorHAnsi" w:hAnsi="Calibri" w:cs="Times New Roman"/>
          <w:color w:val="000000"/>
          <w:lang w:val="en-US" w:eastAsia="en-US"/>
        </w:rPr>
      </w:pPr>
    </w:p>
    <w:p w14:paraId="14EA3843" w14:textId="28CC6D9A" w:rsidR="00C75AE0" w:rsidRDefault="00C75AE0" w:rsidP="00C75AE0">
      <w:pPr>
        <w:pStyle w:val="Heading2"/>
        <w:rPr>
          <w:lang w:val="en-US"/>
        </w:rPr>
      </w:pPr>
      <w:r>
        <w:rPr>
          <w:lang w:val="en-US"/>
        </w:rPr>
        <w:t>Planning/Actions</w:t>
      </w:r>
    </w:p>
    <w:p w14:paraId="0D006622" w14:textId="327A58D7" w:rsidR="00C75AE0" w:rsidRPr="00685DEF" w:rsidRDefault="00806678" w:rsidP="00C75AE0">
      <w:pPr>
        <w:pStyle w:val="BodyText"/>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 xml:space="preserve">IALA </w:t>
      </w:r>
      <w:proofErr w:type="spellStart"/>
      <w:r w:rsidRPr="00973575">
        <w:rPr>
          <w:rFonts w:ascii="Calibri" w:eastAsiaTheme="minorHAnsi" w:hAnsi="Calibri" w:cs="Times New Roman"/>
          <w:color w:val="000000"/>
          <w:lang w:val="en-US" w:eastAsia="en-US"/>
        </w:rPr>
        <w:t>eNAV</w:t>
      </w:r>
      <w:proofErr w:type="spellEnd"/>
      <w:r w:rsidRPr="00973575">
        <w:rPr>
          <w:rFonts w:ascii="Calibri" w:eastAsiaTheme="minorHAnsi" w:hAnsi="Calibri" w:cs="Times New Roman"/>
          <w:color w:val="000000"/>
          <w:lang w:val="en-US" w:eastAsia="en-US"/>
        </w:rPr>
        <w:t xml:space="preserve"> working group 3 telecommunication </w:t>
      </w:r>
      <w:r w:rsidR="00C75AE0" w:rsidRPr="00685DEF">
        <w:rPr>
          <w:rFonts w:ascii="Calibri" w:eastAsiaTheme="minorHAnsi" w:hAnsi="Calibri" w:cs="Times New Roman"/>
          <w:color w:val="000000"/>
          <w:lang w:val="en-US" w:eastAsia="en-US"/>
        </w:rPr>
        <w:t xml:space="preserve">will continue to advance the work using telecoms, email lists, etc. and will hold another </w:t>
      </w:r>
      <w:proofErr w:type="spellStart"/>
      <w:r w:rsidR="00C75AE0" w:rsidRPr="00685DEF">
        <w:rPr>
          <w:rFonts w:ascii="Calibri" w:eastAsiaTheme="minorHAnsi" w:hAnsi="Calibri" w:cs="Times New Roman"/>
          <w:color w:val="000000"/>
          <w:lang w:val="en-US" w:eastAsia="en-US"/>
        </w:rPr>
        <w:t>intersessional</w:t>
      </w:r>
      <w:proofErr w:type="spellEnd"/>
      <w:r w:rsidR="00C75AE0" w:rsidRPr="00685DEF">
        <w:rPr>
          <w:rFonts w:ascii="Calibri" w:eastAsiaTheme="minorHAnsi" w:hAnsi="Calibri" w:cs="Times New Roman"/>
          <w:color w:val="000000"/>
          <w:lang w:val="en-US" w:eastAsia="en-US"/>
        </w:rPr>
        <w:t xml:space="preserve"> at IALA headquarters the week of May </w:t>
      </w:r>
      <w:r w:rsidR="004B36D3" w:rsidRPr="00685DEF">
        <w:rPr>
          <w:rFonts w:ascii="Calibri" w:eastAsiaTheme="minorHAnsi" w:hAnsi="Calibri" w:cs="Times New Roman"/>
          <w:color w:val="000000"/>
          <w:lang w:val="en-US" w:eastAsia="en-US"/>
        </w:rPr>
        <w:t>11</w:t>
      </w:r>
      <w:r w:rsidR="00C75AE0" w:rsidRPr="00685DEF">
        <w:rPr>
          <w:rFonts w:ascii="Calibri" w:eastAsiaTheme="minorHAnsi" w:hAnsi="Calibri" w:cs="Times New Roman"/>
          <w:color w:val="000000"/>
          <w:lang w:val="en-US" w:eastAsia="en-US"/>
        </w:rPr>
        <w:t xml:space="preserve">, 2015.    We will provide our working documents into the next </w:t>
      </w:r>
      <w:proofErr w:type="spellStart"/>
      <w:r w:rsidR="00C75AE0" w:rsidRPr="00685DEF">
        <w:rPr>
          <w:rFonts w:ascii="Calibri" w:eastAsiaTheme="minorHAnsi" w:hAnsi="Calibri" w:cs="Times New Roman"/>
          <w:color w:val="000000"/>
          <w:lang w:val="en-US" w:eastAsia="en-US"/>
        </w:rPr>
        <w:t>eNAV</w:t>
      </w:r>
      <w:proofErr w:type="spellEnd"/>
      <w:r w:rsidR="00C75AE0" w:rsidRPr="00685DEF">
        <w:rPr>
          <w:rFonts w:ascii="Calibri" w:eastAsiaTheme="minorHAnsi" w:hAnsi="Calibri" w:cs="Times New Roman"/>
          <w:color w:val="000000"/>
          <w:lang w:val="en-US" w:eastAsia="en-US"/>
        </w:rPr>
        <w:t xml:space="preserve"> meeting.   At that time we will inform the </w:t>
      </w:r>
      <w:proofErr w:type="spellStart"/>
      <w:r w:rsidR="00C75AE0" w:rsidRPr="00685DEF">
        <w:rPr>
          <w:rFonts w:ascii="Calibri" w:eastAsiaTheme="minorHAnsi" w:hAnsi="Calibri" w:cs="Times New Roman"/>
          <w:color w:val="000000"/>
          <w:lang w:val="en-US" w:eastAsia="en-US"/>
        </w:rPr>
        <w:t>eNAV</w:t>
      </w:r>
      <w:proofErr w:type="spellEnd"/>
      <w:r w:rsidR="00C75AE0" w:rsidRPr="00685DEF">
        <w:rPr>
          <w:rFonts w:ascii="Calibri" w:eastAsiaTheme="minorHAnsi" w:hAnsi="Calibri" w:cs="Times New Roman"/>
          <w:color w:val="000000"/>
          <w:lang w:val="en-US" w:eastAsia="en-US"/>
        </w:rPr>
        <w:t xml:space="preserve"> </w:t>
      </w:r>
      <w:r w:rsidR="00C75AE0" w:rsidRPr="00685DEF">
        <w:rPr>
          <w:rFonts w:ascii="Calibri" w:eastAsiaTheme="minorHAnsi" w:hAnsi="Calibri" w:cs="Times New Roman"/>
          <w:color w:val="000000"/>
          <w:lang w:val="en-US" w:eastAsia="en-US"/>
        </w:rPr>
        <w:lastRenderedPageBreak/>
        <w:t>Committee of our planned changes to the PDNR and ask permission to send our PDNR directly to council (meeting May 26th) for approval and submission to ITU WP5B by the beginning of June.</w:t>
      </w:r>
    </w:p>
    <w:p w14:paraId="45957E64" w14:textId="79B45791" w:rsidR="00C75AE0" w:rsidRPr="00685DEF" w:rsidRDefault="00C75AE0" w:rsidP="00C75AE0">
      <w:pPr>
        <w:pStyle w:val="BodyTex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Action 1:  WG1 chair will provide a draft document of all developed changes and the Chair and Vice-chair will incorporate those changes into the official ITU PDNR and submit to eNAV16 as an official input document;</w:t>
      </w:r>
      <w:r w:rsidR="009B0829">
        <w:rPr>
          <w:rFonts w:ascii="Calibri" w:eastAsiaTheme="minorHAnsi" w:hAnsi="Calibri" w:cs="Times New Roman"/>
          <w:color w:val="000000"/>
          <w:lang w:val="en-US" w:eastAsia="en-US"/>
        </w:rPr>
        <w:t xml:space="preserve">  Due to Chair/</w:t>
      </w:r>
      <w:proofErr w:type="spellStart"/>
      <w:r w:rsidR="009B0829">
        <w:rPr>
          <w:rFonts w:ascii="Calibri" w:eastAsiaTheme="minorHAnsi" w:hAnsi="Calibri" w:cs="Times New Roman"/>
          <w:color w:val="000000"/>
          <w:lang w:val="en-US" w:eastAsia="en-US"/>
        </w:rPr>
        <w:t>VChair</w:t>
      </w:r>
      <w:proofErr w:type="spellEnd"/>
      <w:r w:rsidR="009B0829">
        <w:rPr>
          <w:rFonts w:ascii="Calibri" w:eastAsiaTheme="minorHAnsi" w:hAnsi="Calibri" w:cs="Times New Roman"/>
          <w:color w:val="000000"/>
          <w:lang w:val="en-US" w:eastAsia="en-US"/>
        </w:rPr>
        <w:t xml:space="preserve"> – April 10, 2015; </w:t>
      </w:r>
    </w:p>
    <w:p w14:paraId="131EAD2E" w14:textId="2BC50774" w:rsidR="00C75AE0" w:rsidRPr="00685DEF" w:rsidRDefault="00C75AE0" w:rsidP="00C75AE0">
      <w:pPr>
        <w:pStyle w:val="BodyTex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Action 2:  WG2 chair will provide a working document for input into eNAV16;</w:t>
      </w:r>
      <w:r w:rsidR="009B0829">
        <w:rPr>
          <w:rFonts w:ascii="Calibri" w:eastAsiaTheme="minorHAnsi" w:hAnsi="Calibri" w:cs="Times New Roman"/>
          <w:color w:val="000000"/>
          <w:lang w:val="en-US" w:eastAsia="en-US"/>
        </w:rPr>
        <w:t xml:space="preserve">  </w:t>
      </w:r>
    </w:p>
    <w:p w14:paraId="15ADCED2" w14:textId="70D4AF6A" w:rsidR="00C75AE0" w:rsidRPr="00685DEF" w:rsidRDefault="00C75AE0" w:rsidP="00C75AE0">
      <w:pPr>
        <w:pStyle w:val="BodyTex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Action 3:  All WG members will review the VDES Channel select document and update a</w:t>
      </w:r>
      <w:r w:rsidR="00434CDA" w:rsidRPr="00685DEF">
        <w:rPr>
          <w:rFonts w:ascii="Calibri" w:eastAsiaTheme="minorHAnsi" w:hAnsi="Calibri" w:cs="Times New Roman"/>
          <w:color w:val="000000"/>
          <w:lang w:val="en-US" w:eastAsia="en-US"/>
        </w:rPr>
        <w:t>s required for input into eNAV16</w:t>
      </w:r>
      <w:r w:rsidRPr="00685DEF">
        <w:rPr>
          <w:rFonts w:ascii="Calibri" w:eastAsiaTheme="minorHAnsi" w:hAnsi="Calibri" w:cs="Times New Roman"/>
          <w:color w:val="000000"/>
          <w:lang w:val="en-US" w:eastAsia="en-US"/>
        </w:rPr>
        <w:t>;</w:t>
      </w:r>
    </w:p>
    <w:p w14:paraId="4B3389DA" w14:textId="77777777" w:rsidR="006170D2" w:rsidRPr="00973575" w:rsidRDefault="006170D2" w:rsidP="0042781C">
      <w:pPr>
        <w:rPr>
          <w:rFonts w:ascii="Calibri" w:eastAsiaTheme="minorHAnsi" w:hAnsi="Calibri" w:cs="Times New Roman"/>
          <w:color w:val="000000"/>
          <w:lang w:val="en-US" w:eastAsia="en-US"/>
        </w:rPr>
      </w:pPr>
    </w:p>
    <w:p w14:paraId="58123F26" w14:textId="5C8B6949" w:rsidR="00E95B83" w:rsidRPr="00685DEF" w:rsidRDefault="002032D9" w:rsidP="00685DEF">
      <w:pPr>
        <w:pStyle w:val="Heading1"/>
        <w:rPr>
          <w:lang w:val="en-US" w:eastAsia="en-US"/>
        </w:rPr>
      </w:pPr>
      <w:bookmarkStart w:id="2" w:name="_Toc211993954"/>
      <w:r w:rsidRPr="00685DEF">
        <w:rPr>
          <w:lang w:val="en-US" w:eastAsia="en-US"/>
        </w:rPr>
        <w:t xml:space="preserve">Report from </w:t>
      </w:r>
      <w:r w:rsidRPr="00685DEF">
        <w:t>WG1</w:t>
      </w:r>
      <w:r w:rsidR="00040623" w:rsidRPr="00685DEF">
        <w:rPr>
          <w:lang w:val="en-US" w:eastAsia="en-US"/>
        </w:rPr>
        <w:t xml:space="preserve"> – PDNR for VDES</w:t>
      </w:r>
    </w:p>
    <w:p w14:paraId="3F355BB2" w14:textId="77777777" w:rsidR="009300FA" w:rsidRPr="00685DEF" w:rsidRDefault="009300FA" w:rsidP="00685DEF">
      <w:pPr>
        <w:pStyle w:val="Heading2"/>
        <w:rPr>
          <w:lang w:val="en-US" w:eastAsia="en-US"/>
        </w:rPr>
      </w:pPr>
      <w:r w:rsidRPr="00685DEF">
        <w:t>Scope</w:t>
      </w:r>
      <w:r w:rsidRPr="00685DEF">
        <w:rPr>
          <w:lang w:val="en-US" w:eastAsia="en-US"/>
        </w:rPr>
        <w:t>:</w:t>
      </w:r>
    </w:p>
    <w:p w14:paraId="7D0B8564"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The scope of this working sub-group was to review the PDNR document submitted to ITU in October 2014 and update according to the new inputs and findings in the group.</w:t>
      </w:r>
    </w:p>
    <w:p w14:paraId="3E094357" w14:textId="77777777" w:rsidR="009300FA" w:rsidRPr="00685DEF" w:rsidRDefault="009300FA" w:rsidP="00685DEF">
      <w:pPr>
        <w:pStyle w:val="Heading2"/>
        <w:rPr>
          <w:lang w:val="en-US" w:eastAsia="en-US"/>
        </w:rPr>
      </w:pPr>
      <w:r w:rsidRPr="00685DEF">
        <w:t>Starting</w:t>
      </w:r>
      <w:r w:rsidRPr="00685DEF">
        <w:rPr>
          <w:lang w:val="en-US" w:eastAsia="en-US"/>
        </w:rPr>
        <w:t xml:space="preserve"> point:</w:t>
      </w:r>
    </w:p>
    <w:p w14:paraId="04693DBF"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The sub-group decided to restructure the PDNR document in order to clarify the content of each Annex, as a technical specification as opposed to an informative paper.</w:t>
      </w:r>
    </w:p>
    <w:p w14:paraId="13DD041C" w14:textId="77777777" w:rsidR="009300FA" w:rsidRPr="00685DEF" w:rsidRDefault="009300FA" w:rsidP="009300FA">
      <w:pPr>
        <w:rPr>
          <w:rFonts w:ascii="Calibri" w:eastAsiaTheme="minorHAnsi" w:hAnsi="Calibri" w:cs="Times New Roman"/>
          <w:color w:val="000000"/>
          <w:lang w:val="en-US" w:eastAsia="en-US"/>
        </w:rPr>
      </w:pPr>
    </w:p>
    <w:p w14:paraId="54727365"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The group agreed on the following structure:</w:t>
      </w:r>
    </w:p>
    <w:p w14:paraId="45C1CD92" w14:textId="77777777" w:rsidR="009300FA" w:rsidRPr="00685DEF" w:rsidRDefault="009300FA" w:rsidP="009300FA">
      <w:pPr>
        <w:pStyle w:val="ListParagraph"/>
        <w:numPr>
          <w:ilvl w:val="0"/>
          <w:numId w:val="30"/>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Body of the recommendation (scope, references, glossary, tec.) remains the same as before</w:t>
      </w:r>
    </w:p>
    <w:p w14:paraId="36F838C0" w14:textId="77777777" w:rsidR="009300FA" w:rsidRPr="00685DEF" w:rsidRDefault="009300FA" w:rsidP="009300FA">
      <w:pPr>
        <w:pStyle w:val="ListParagraph"/>
        <w:numPr>
          <w:ilvl w:val="0"/>
          <w:numId w:val="30"/>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1: Operational characteristics of a VHF data exchange system  in the VHF maritime mobile band</w:t>
      </w:r>
    </w:p>
    <w:p w14:paraId="6BA5E800" w14:textId="77777777" w:rsidR="009300FA" w:rsidRPr="00685DEF" w:rsidRDefault="009300FA" w:rsidP="009300FA">
      <w:pPr>
        <w:pStyle w:val="ListParagraph"/>
        <w:numPr>
          <w:ilvl w:val="0"/>
          <w:numId w:val="30"/>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2: Technical characteristics of the Application Specific Messages (ASM) for the VDES in the VHF maritime mobile band</w:t>
      </w:r>
    </w:p>
    <w:p w14:paraId="56C2486D" w14:textId="77777777" w:rsidR="009300FA" w:rsidRPr="00685DEF" w:rsidRDefault="009300FA" w:rsidP="009300FA">
      <w:pPr>
        <w:pStyle w:val="ListParagraph"/>
        <w:numPr>
          <w:ilvl w:val="0"/>
          <w:numId w:val="30"/>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Annex 3: Technical characteristics of VDE-TER </w:t>
      </w:r>
    </w:p>
    <w:p w14:paraId="7661642C" w14:textId="77777777" w:rsidR="009300FA" w:rsidRPr="00685DEF" w:rsidRDefault="009300FA" w:rsidP="009300FA">
      <w:pPr>
        <w:pStyle w:val="ListParagraph"/>
        <w:numPr>
          <w:ilvl w:val="0"/>
          <w:numId w:val="30"/>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4: Technical characteristics of VDE-SAT Downlink</w:t>
      </w:r>
    </w:p>
    <w:p w14:paraId="114CDF61" w14:textId="77777777" w:rsidR="009300FA" w:rsidRPr="00685DEF" w:rsidRDefault="009300FA" w:rsidP="009300FA">
      <w:pPr>
        <w:pStyle w:val="ListParagraph"/>
        <w:numPr>
          <w:ilvl w:val="0"/>
          <w:numId w:val="30"/>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5: Technical characteristics of VDE-SAT Uplink</w:t>
      </w:r>
    </w:p>
    <w:p w14:paraId="4D223539" w14:textId="77777777" w:rsidR="009300FA" w:rsidRPr="00685DEF" w:rsidRDefault="009300FA" w:rsidP="009300FA">
      <w:pPr>
        <w:pStyle w:val="ListParagraph"/>
        <w:numPr>
          <w:ilvl w:val="0"/>
          <w:numId w:val="30"/>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6: Spectrum Sharing Strategies for the VDE terrestrial and VDE satellite services</w:t>
      </w:r>
    </w:p>
    <w:p w14:paraId="3460B342" w14:textId="77777777" w:rsidR="009300FA" w:rsidRPr="00685DEF" w:rsidRDefault="009300FA" w:rsidP="009300FA">
      <w:pPr>
        <w:pStyle w:val="ListParagraph"/>
        <w:rPr>
          <w:rFonts w:ascii="Calibri" w:eastAsiaTheme="minorHAnsi" w:hAnsi="Calibri" w:cs="Times New Roman"/>
          <w:color w:val="000000"/>
          <w:lang w:val="en-US" w:eastAsia="en-US"/>
        </w:rPr>
      </w:pPr>
    </w:p>
    <w:p w14:paraId="7CC9C5DC" w14:textId="3525DE43" w:rsidR="009300FA" w:rsidRPr="00685DEF" w:rsidRDefault="009300FA" w:rsidP="009300FA">
      <w:pPr>
        <w:pStyle w:val="ListParagraph"/>
        <w:ind w:left="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The group agreed to re-use, as much as possible, the content of the previous version of the PDNR </w:t>
      </w:r>
      <w:r w:rsidR="00434CDA" w:rsidRPr="00685DEF">
        <w:rPr>
          <w:rFonts w:ascii="Calibri" w:eastAsiaTheme="minorHAnsi" w:hAnsi="Calibri" w:cs="Times New Roman"/>
          <w:color w:val="000000"/>
          <w:lang w:val="en-US" w:eastAsia="en-US"/>
        </w:rPr>
        <w:t>as submitted to ITU after eNav16</w:t>
      </w:r>
      <w:r w:rsidRPr="00685DEF">
        <w:rPr>
          <w:rFonts w:ascii="Calibri" w:eastAsiaTheme="minorHAnsi" w:hAnsi="Calibri" w:cs="Times New Roman"/>
          <w:color w:val="000000"/>
          <w:lang w:val="en-US" w:eastAsia="en-US"/>
        </w:rPr>
        <w:t>. Changes to the original text would be highlighted in track-change mode.</w:t>
      </w:r>
    </w:p>
    <w:p w14:paraId="63B895C9" w14:textId="77777777" w:rsidR="009300FA" w:rsidRPr="00685DEF" w:rsidRDefault="009300FA" w:rsidP="009300FA">
      <w:pPr>
        <w:pStyle w:val="ListParagraph"/>
        <w:ind w:left="0"/>
        <w:rPr>
          <w:rFonts w:ascii="Calibri" w:eastAsiaTheme="minorHAnsi" w:hAnsi="Calibri" w:cs="Times New Roman"/>
          <w:color w:val="000000"/>
          <w:lang w:val="en-US" w:eastAsia="en-US"/>
        </w:rPr>
      </w:pPr>
    </w:p>
    <w:p w14:paraId="3B572C71" w14:textId="77777777" w:rsidR="009300FA" w:rsidRPr="00685DEF" w:rsidRDefault="009300FA" w:rsidP="00685DEF">
      <w:pPr>
        <w:pStyle w:val="Heading2"/>
        <w:rPr>
          <w:lang w:val="en-US" w:eastAsia="en-US"/>
        </w:rPr>
      </w:pPr>
      <w:r w:rsidRPr="00685DEF">
        <w:rPr>
          <w:lang w:val="en-US" w:eastAsia="en-US"/>
        </w:rPr>
        <w:t xml:space="preserve">Summary of </w:t>
      </w:r>
      <w:r w:rsidRPr="00685DEF">
        <w:t>Technical</w:t>
      </w:r>
      <w:r w:rsidRPr="00685DEF">
        <w:rPr>
          <w:lang w:val="en-US" w:eastAsia="en-US"/>
        </w:rPr>
        <w:t xml:space="preserve"> discussions</w:t>
      </w:r>
    </w:p>
    <w:p w14:paraId="1A50BE86"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Input contributions corresponding to each Annex of the PDNR document were discussed. For each new annex (Annex 2-5), an extended table of content was proposed and discussed.</w:t>
      </w:r>
    </w:p>
    <w:p w14:paraId="26A9DB7F" w14:textId="77777777" w:rsidR="009300FA" w:rsidRPr="00685DEF" w:rsidRDefault="009300FA" w:rsidP="00685DEF">
      <w:pPr>
        <w:pStyle w:val="Heading3"/>
        <w:rPr>
          <w:lang w:val="en-US" w:eastAsia="en-US"/>
        </w:rPr>
      </w:pPr>
      <w:r w:rsidRPr="00685DEF">
        <w:rPr>
          <w:lang w:val="en-US" w:eastAsia="en-US"/>
        </w:rPr>
        <w:t xml:space="preserve">Annex 2: </w:t>
      </w:r>
      <w:r w:rsidRPr="00685DEF">
        <w:t>ASM</w:t>
      </w:r>
    </w:p>
    <w:p w14:paraId="5D564F2E"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Inputs from representatives of the USCG and JRC were discussed.</w:t>
      </w:r>
    </w:p>
    <w:p w14:paraId="532892D1" w14:textId="77777777" w:rsidR="009300FA" w:rsidRPr="00685DEF" w:rsidRDefault="009300FA" w:rsidP="00685DEF">
      <w:pPr>
        <w:pStyle w:val="Heading3"/>
        <w:rPr>
          <w:lang w:val="en-US" w:eastAsia="en-US"/>
        </w:rPr>
      </w:pPr>
      <w:r w:rsidRPr="00685DEF">
        <w:rPr>
          <w:lang w:val="en-US" w:eastAsia="en-US"/>
        </w:rPr>
        <w:t xml:space="preserve">FEC </w:t>
      </w:r>
      <w:r w:rsidRPr="00685DEF">
        <w:t>Selection</w:t>
      </w:r>
    </w:p>
    <w:p w14:paraId="56954679"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DLR presented results of Forward Error Code Selection for different block sized. In order to maintain a coding FEC scheme, it was suggested and agreed to use a common coding scheme for ASM, VDE-TER and VDE-SAT. </w:t>
      </w:r>
    </w:p>
    <w:p w14:paraId="37BD7509"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The Turbo </w:t>
      </w:r>
      <w:proofErr w:type="gramStart"/>
      <w:r w:rsidRPr="00685DEF">
        <w:rPr>
          <w:rFonts w:ascii="Calibri" w:eastAsiaTheme="minorHAnsi" w:hAnsi="Calibri" w:cs="Times New Roman"/>
          <w:color w:val="000000"/>
          <w:lang w:val="en-US" w:eastAsia="en-US"/>
        </w:rPr>
        <w:t>Coding</w:t>
      </w:r>
      <w:proofErr w:type="gramEnd"/>
      <w:r w:rsidRPr="00685DEF">
        <w:rPr>
          <w:rFonts w:ascii="Calibri" w:eastAsiaTheme="minorHAnsi" w:hAnsi="Calibri" w:cs="Times New Roman"/>
          <w:color w:val="000000"/>
          <w:lang w:val="en-US" w:eastAsia="en-US"/>
        </w:rPr>
        <w:t xml:space="preserve"> scheme form the existing standards (such as 3GPP, and CCSDS) was proposed.</w:t>
      </w:r>
    </w:p>
    <w:p w14:paraId="7A3FB561" w14:textId="08CC7640" w:rsidR="009300FA" w:rsidRPr="00685DEF" w:rsidRDefault="009300FA" w:rsidP="009300FA">
      <w:pPr>
        <w:pStyle w:val="ListParagraph"/>
        <w:numPr>
          <w:ilvl w:val="0"/>
          <w:numId w:val="31"/>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3GPP2 C.S0024-200-C, “Physical Layer for cdma2000 High Rate Packet Dat</w:t>
      </w:r>
      <w:r w:rsidR="00434CDA" w:rsidRPr="00685DEF">
        <w:rPr>
          <w:rFonts w:ascii="Calibri" w:eastAsiaTheme="minorHAnsi" w:hAnsi="Calibri" w:cs="Times New Roman"/>
          <w:color w:val="000000"/>
          <w:lang w:val="en-US" w:eastAsia="en-US"/>
        </w:rPr>
        <w:t>a</w:t>
      </w:r>
      <w:r w:rsidRPr="00685DEF">
        <w:rPr>
          <w:rFonts w:ascii="Calibri" w:eastAsiaTheme="minorHAnsi" w:hAnsi="Calibri" w:cs="Times New Roman"/>
          <w:color w:val="000000"/>
          <w:lang w:val="en-US" w:eastAsia="en-US"/>
        </w:rPr>
        <w:t xml:space="preserve"> Air Interface Specification,” v2, December 2011, Section 1.3.1.3.4.2.</w:t>
      </w:r>
    </w:p>
    <w:p w14:paraId="791E45A4" w14:textId="77777777" w:rsidR="009300FA" w:rsidRPr="00685DEF" w:rsidRDefault="009300FA" w:rsidP="009300FA">
      <w:pPr>
        <w:pStyle w:val="ListParagraph"/>
        <w:numPr>
          <w:ilvl w:val="0"/>
          <w:numId w:val="31"/>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Bit </w:t>
      </w:r>
      <w:proofErr w:type="spellStart"/>
      <w:r w:rsidRPr="00685DEF">
        <w:rPr>
          <w:rFonts w:ascii="Calibri" w:eastAsiaTheme="minorHAnsi" w:hAnsi="Calibri" w:cs="Times New Roman"/>
          <w:color w:val="000000"/>
          <w:lang w:val="en-US" w:eastAsia="en-US"/>
        </w:rPr>
        <w:t>interleaver</w:t>
      </w:r>
      <w:proofErr w:type="spellEnd"/>
      <w:r w:rsidRPr="00685DEF">
        <w:rPr>
          <w:rFonts w:ascii="Calibri" w:eastAsiaTheme="minorHAnsi" w:hAnsi="Calibri" w:cs="Times New Roman"/>
          <w:color w:val="000000"/>
          <w:lang w:val="en-US" w:eastAsia="en-US"/>
        </w:rPr>
        <w:t>: CCSDS, “TM Synchronization and Channel Coding”. Blue Book. Issue 2. August 2011.</w:t>
      </w:r>
    </w:p>
    <w:p w14:paraId="1962AB14" w14:textId="32AEE7E2"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lastRenderedPageBreak/>
        <w:t>For this proposed coding scheme, the information block size can be from 40 bits up to 12 288 bits (with granularity of 1 byte). Code rates can be 1/5, 1/4, 1/3, 1/2, 2/3.</w:t>
      </w:r>
    </w:p>
    <w:p w14:paraId="7949D389" w14:textId="77777777" w:rsidR="009300FA" w:rsidRPr="00685DEF" w:rsidRDefault="009300FA" w:rsidP="00685DEF">
      <w:pPr>
        <w:pStyle w:val="Heading3"/>
        <w:rPr>
          <w:lang w:val="en-US" w:eastAsia="en-US"/>
        </w:rPr>
      </w:pPr>
      <w:r w:rsidRPr="00685DEF">
        <w:t>Annex</w:t>
      </w:r>
      <w:r w:rsidRPr="00685DEF">
        <w:rPr>
          <w:lang w:val="en-US" w:eastAsia="en-US"/>
        </w:rPr>
        <w:t xml:space="preserve"> 3: VDE-TER</w:t>
      </w:r>
    </w:p>
    <w:p w14:paraId="20453498"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 extended table of Content was provided and discussed.</w:t>
      </w:r>
    </w:p>
    <w:p w14:paraId="19FF6E6F"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Discussions regarding the frame structure, the unique sequence (preamble selection) and adaptive coding and modulation signalling were presented.</w:t>
      </w:r>
    </w:p>
    <w:p w14:paraId="7B0298F9" w14:textId="77777777" w:rsidR="009300FA" w:rsidRPr="00685DEF" w:rsidRDefault="009300FA" w:rsidP="009300FA">
      <w:pPr>
        <w:pStyle w:val="BodyText"/>
        <w:rPr>
          <w:rFonts w:ascii="Calibri" w:eastAsiaTheme="minorHAnsi" w:hAnsi="Calibri" w:cs="Times New Roman"/>
          <w:color w:val="000000"/>
          <w:lang w:val="en-US" w:eastAsia="en-US"/>
        </w:rPr>
      </w:pPr>
    </w:p>
    <w:p w14:paraId="773C492D" w14:textId="77777777" w:rsidR="009300FA" w:rsidRPr="00685DEF" w:rsidRDefault="009300FA" w:rsidP="009300FA">
      <w:pPr>
        <w:pStyle w:val="BodyTex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Furuno</w:t>
      </w:r>
      <w:proofErr w:type="spellEnd"/>
      <w:r w:rsidRPr="00685DEF">
        <w:rPr>
          <w:rFonts w:ascii="Calibri" w:eastAsiaTheme="minorHAnsi" w:hAnsi="Calibri" w:cs="Times New Roman"/>
          <w:color w:val="000000"/>
          <w:lang w:val="en-US" w:eastAsia="en-US"/>
        </w:rPr>
        <w:t xml:space="preserve"> Electric Co. presented their work on Digital Pre-distortion techniques and its applicability to VDE transmitters to reduce spectral regrowth. The contribution was considered relevant to the design of the transceiver and provide effective way to counteract the impact of non-linearity. However, there is no need to add this contribution to the PDNR document.</w:t>
      </w:r>
    </w:p>
    <w:p w14:paraId="5ED02DAB" w14:textId="77777777" w:rsidR="009300FA" w:rsidRPr="00685DEF" w:rsidRDefault="009300FA" w:rsidP="00685DEF">
      <w:pPr>
        <w:pStyle w:val="Heading3"/>
        <w:rPr>
          <w:lang w:val="en-US" w:eastAsia="en-US"/>
        </w:rPr>
      </w:pPr>
      <w:r w:rsidRPr="00685DEF">
        <w:rPr>
          <w:lang w:val="en-US" w:eastAsia="en-US"/>
        </w:rPr>
        <w:t xml:space="preserve">Annex 4: </w:t>
      </w:r>
      <w:r w:rsidRPr="00685DEF">
        <w:t>VDE</w:t>
      </w:r>
      <w:r w:rsidRPr="00685DEF">
        <w:rPr>
          <w:lang w:val="en-US" w:eastAsia="en-US"/>
        </w:rPr>
        <w:t>-SAT</w:t>
      </w:r>
    </w:p>
    <w:p w14:paraId="7374EFBB"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Input paper from ESA on technical consideration on VDE-SAT downlink was presented.</w:t>
      </w:r>
    </w:p>
    <w:p w14:paraId="681DC760"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 table of content for Annex 4 was presented.</w:t>
      </w:r>
    </w:p>
    <w:p w14:paraId="5976A409" w14:textId="79B00E64" w:rsidR="009300FA" w:rsidRPr="00685DEF" w:rsidRDefault="00EC5E0E" w:rsidP="00685DEF">
      <w:pPr>
        <w:pStyle w:val="Heading2"/>
        <w:rPr>
          <w:lang w:val="en-US" w:eastAsia="en-US"/>
        </w:rPr>
      </w:pPr>
      <w:r w:rsidRPr="00685DEF">
        <w:rPr>
          <w:lang w:val="en-US" w:eastAsia="en-US"/>
        </w:rPr>
        <w:t xml:space="preserve">Planning/Action </w:t>
      </w:r>
      <w:r w:rsidRPr="00685DEF">
        <w:t>Items</w:t>
      </w:r>
      <w:r w:rsidR="009300FA" w:rsidRPr="00685DEF">
        <w:rPr>
          <w:lang w:val="en-US" w:eastAsia="en-US"/>
        </w:rPr>
        <w:t xml:space="preserve"> </w:t>
      </w:r>
    </w:p>
    <w:p w14:paraId="377FD845"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In preparation of each Annex, The work on each Annex will be coordinated by:</w:t>
      </w:r>
    </w:p>
    <w:p w14:paraId="2DB37A6D" w14:textId="77777777" w:rsidR="009300FA" w:rsidRPr="00685DEF" w:rsidRDefault="009300FA" w:rsidP="009300FA">
      <w:pPr>
        <w:rPr>
          <w:rFonts w:ascii="Calibri" w:eastAsiaTheme="minorHAnsi" w:hAnsi="Calibri" w:cs="Times New Roman"/>
          <w:color w:val="000000"/>
          <w:lang w:val="en-US" w:eastAsia="en-US"/>
        </w:rPr>
      </w:pPr>
    </w:p>
    <w:p w14:paraId="3E98913A"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1: Stefan Bober, Peggy Browning</w:t>
      </w:r>
    </w:p>
    <w:p w14:paraId="7E0846D1"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2: Johnny Schultz</w:t>
      </w:r>
    </w:p>
    <w:p w14:paraId="1E91BD95"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Annex 3: Johan Lindborg</w:t>
      </w:r>
    </w:p>
    <w:p w14:paraId="5822C822"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Annex 4: Hans </w:t>
      </w:r>
      <w:proofErr w:type="spellStart"/>
      <w:r w:rsidRPr="00685DEF">
        <w:rPr>
          <w:rFonts w:ascii="Calibri" w:eastAsiaTheme="minorHAnsi" w:hAnsi="Calibri" w:cs="Times New Roman"/>
          <w:color w:val="000000"/>
          <w:lang w:val="en-US" w:eastAsia="en-US"/>
        </w:rPr>
        <w:t>Haugli</w:t>
      </w:r>
      <w:proofErr w:type="spellEnd"/>
      <w:r w:rsidRPr="00685DEF">
        <w:rPr>
          <w:rFonts w:ascii="Calibri" w:eastAsiaTheme="minorHAnsi" w:hAnsi="Calibri" w:cs="Times New Roman"/>
          <w:color w:val="000000"/>
          <w:lang w:val="en-US" w:eastAsia="en-US"/>
        </w:rPr>
        <w:t xml:space="preserve">/Nader </w:t>
      </w:r>
      <w:proofErr w:type="spellStart"/>
      <w:r w:rsidRPr="00685DEF">
        <w:rPr>
          <w:rFonts w:ascii="Calibri" w:eastAsiaTheme="minorHAnsi" w:hAnsi="Calibri" w:cs="Times New Roman"/>
          <w:color w:val="000000"/>
          <w:lang w:val="en-US" w:eastAsia="en-US"/>
        </w:rPr>
        <w:t>Alagha</w:t>
      </w:r>
      <w:proofErr w:type="spellEnd"/>
    </w:p>
    <w:p w14:paraId="4964935F"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Annex 5: Hans </w:t>
      </w:r>
      <w:proofErr w:type="spellStart"/>
      <w:r w:rsidRPr="00685DEF">
        <w:rPr>
          <w:rFonts w:ascii="Calibri" w:eastAsiaTheme="minorHAnsi" w:hAnsi="Calibri" w:cs="Times New Roman"/>
          <w:color w:val="000000"/>
          <w:lang w:val="en-US" w:eastAsia="en-US"/>
        </w:rPr>
        <w:t>Haugli</w:t>
      </w:r>
      <w:proofErr w:type="spellEnd"/>
      <w:r w:rsidRPr="00685DEF">
        <w:rPr>
          <w:rFonts w:ascii="Calibri" w:eastAsiaTheme="minorHAnsi" w:hAnsi="Calibri" w:cs="Times New Roman"/>
          <w:color w:val="000000"/>
          <w:lang w:val="en-US" w:eastAsia="en-US"/>
        </w:rPr>
        <w:t xml:space="preserve">/Nader </w:t>
      </w:r>
      <w:proofErr w:type="spellStart"/>
      <w:r w:rsidRPr="00685DEF">
        <w:rPr>
          <w:rFonts w:ascii="Calibri" w:eastAsiaTheme="minorHAnsi" w:hAnsi="Calibri" w:cs="Times New Roman"/>
          <w:color w:val="000000"/>
          <w:lang w:val="en-US" w:eastAsia="en-US"/>
        </w:rPr>
        <w:t>Alagha</w:t>
      </w:r>
      <w:proofErr w:type="spellEnd"/>
    </w:p>
    <w:p w14:paraId="3276873E"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Annex 6: Nader </w:t>
      </w:r>
      <w:proofErr w:type="spellStart"/>
      <w:r w:rsidRPr="00685DEF">
        <w:rPr>
          <w:rFonts w:ascii="Calibri" w:eastAsiaTheme="minorHAnsi" w:hAnsi="Calibri" w:cs="Times New Roman"/>
          <w:color w:val="000000"/>
          <w:lang w:val="en-US" w:eastAsia="en-US"/>
        </w:rPr>
        <w:t>Alagha</w:t>
      </w:r>
      <w:proofErr w:type="spellEnd"/>
    </w:p>
    <w:p w14:paraId="596C65B6" w14:textId="77777777" w:rsidR="009300FA" w:rsidRPr="00685DEF" w:rsidRDefault="009300FA" w:rsidP="009300FA">
      <w:pPr>
        <w:rPr>
          <w:rFonts w:ascii="Calibri" w:eastAsiaTheme="minorHAnsi" w:hAnsi="Calibri" w:cs="Times New Roman"/>
          <w:color w:val="000000"/>
          <w:lang w:val="en-US" w:eastAsia="en-US"/>
        </w:rPr>
      </w:pPr>
    </w:p>
    <w:p w14:paraId="082F264D" w14:textId="77777777" w:rsidR="009300FA" w:rsidRPr="00685DEF" w:rsidRDefault="009300FA" w:rsidP="009300FA">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Regular teleconferences will be planned to review the working documents and inputs provided by the group members. Those members who are interested to participate and contribute to each </w:t>
      </w:r>
      <w:proofErr w:type="gramStart"/>
      <w:r w:rsidRPr="00685DEF">
        <w:rPr>
          <w:rFonts w:ascii="Calibri" w:eastAsiaTheme="minorHAnsi" w:hAnsi="Calibri" w:cs="Times New Roman"/>
          <w:color w:val="000000"/>
          <w:lang w:val="en-US" w:eastAsia="en-US"/>
        </w:rPr>
        <w:t>Annex</w:t>
      </w:r>
      <w:proofErr w:type="gramEnd"/>
      <w:r w:rsidRPr="00685DEF">
        <w:rPr>
          <w:rFonts w:ascii="Calibri" w:eastAsiaTheme="minorHAnsi" w:hAnsi="Calibri" w:cs="Times New Roman"/>
          <w:color w:val="000000"/>
          <w:lang w:val="en-US" w:eastAsia="en-US"/>
        </w:rPr>
        <w:t>, should contact the work coordinators listed above.</w:t>
      </w:r>
    </w:p>
    <w:p w14:paraId="677C28C4" w14:textId="5E3BA5EB" w:rsidR="00B47515" w:rsidRPr="00685DEF" w:rsidRDefault="00C27BE5" w:rsidP="002A3A10">
      <w:pPr>
        <w:pStyle w:val="ListParagraph"/>
        <w:ind w:left="144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 </w:t>
      </w:r>
    </w:p>
    <w:p w14:paraId="1B86C49C" w14:textId="05168077" w:rsidR="009300FA" w:rsidRPr="00685DEF" w:rsidRDefault="009300FA" w:rsidP="00685DEF">
      <w:pPr>
        <w:pStyle w:val="Heading1"/>
        <w:rPr>
          <w:lang w:val="en-US"/>
        </w:rPr>
      </w:pPr>
      <w:r w:rsidRPr="00685DEF">
        <w:rPr>
          <w:lang w:val="en-US"/>
        </w:rPr>
        <w:t>Report from WG2 – User Requirements</w:t>
      </w:r>
    </w:p>
    <w:p w14:paraId="47270C70" w14:textId="77777777" w:rsidR="0028441D" w:rsidRPr="00685DEF" w:rsidRDefault="0028441D" w:rsidP="00685DEF">
      <w:pPr>
        <w:pStyle w:val="Heading2"/>
        <w:rPr>
          <w:lang w:val="en-US"/>
        </w:rPr>
      </w:pPr>
      <w:bookmarkStart w:id="3" w:name="_Toc289364558"/>
      <w:r w:rsidRPr="00685DEF">
        <w:rPr>
          <w:lang w:val="en-US"/>
        </w:rPr>
        <w:t>Scope</w:t>
      </w:r>
    </w:p>
    <w:p w14:paraId="40150246"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The User Requirements working group developed specific use case narratives, which then led to the development of user requirements.  The work structure focused on a review of the template user requirements document as presented at Plenary, and identified guidance for a brainstorm session to further the work.  </w:t>
      </w:r>
    </w:p>
    <w:p w14:paraId="01050C41" w14:textId="77777777" w:rsidR="0028441D" w:rsidRPr="00685DEF" w:rsidRDefault="0028441D" w:rsidP="0028441D">
      <w:pPr>
        <w:rPr>
          <w:rFonts w:ascii="Calibri" w:eastAsiaTheme="minorHAnsi" w:hAnsi="Calibri" w:cs="Times New Roman"/>
          <w:color w:val="000000"/>
          <w:lang w:val="en-US" w:eastAsia="en-US"/>
        </w:rPr>
      </w:pPr>
    </w:p>
    <w:p w14:paraId="39B3BE67" w14:textId="77777777" w:rsidR="0028441D" w:rsidRPr="00685DEF" w:rsidRDefault="0028441D" w:rsidP="00685DEF">
      <w:pPr>
        <w:pStyle w:val="Heading2"/>
        <w:rPr>
          <w:lang w:val="en-US" w:eastAsia="en-US"/>
        </w:rPr>
      </w:pPr>
      <w:r w:rsidRPr="00685DEF">
        <w:rPr>
          <w:lang w:val="en-US" w:eastAsia="en-US"/>
        </w:rPr>
        <w:t>Summary of discussion</w:t>
      </w:r>
    </w:p>
    <w:p w14:paraId="3F9C5660"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The group prepared three working documents:</w:t>
      </w:r>
    </w:p>
    <w:p w14:paraId="6BAA87D3" w14:textId="77777777" w:rsidR="0028441D" w:rsidRPr="00685DEF" w:rsidRDefault="0028441D" w:rsidP="0028441D">
      <w:pPr>
        <w:rPr>
          <w:rFonts w:ascii="Calibri" w:eastAsiaTheme="minorHAnsi" w:hAnsi="Calibri" w:cs="Times New Roman"/>
          <w:color w:val="000000"/>
          <w:lang w:val="en-US" w:eastAsia="en-US"/>
        </w:rPr>
      </w:pPr>
    </w:p>
    <w:p w14:paraId="08299986" w14:textId="77777777" w:rsidR="0028441D" w:rsidRPr="00685DEF" w:rsidRDefault="0028441D" w:rsidP="0028441D">
      <w:pPr>
        <w:pStyle w:val="ListParagraph"/>
        <w:numPr>
          <w:ilvl w:val="0"/>
          <w:numId w:val="32"/>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the outcome of the brainstorm session (</w:t>
      </w:r>
      <w:proofErr w:type="spellStart"/>
      <w:r w:rsidRPr="00685DEF">
        <w:rPr>
          <w:rFonts w:ascii="Calibri" w:eastAsiaTheme="minorHAnsi" w:hAnsi="Calibri" w:cs="Times New Roman"/>
          <w:color w:val="000000"/>
          <w:lang w:val="en-US" w:eastAsia="en-US"/>
        </w:rPr>
        <w:t>mindmap</w:t>
      </w:r>
      <w:proofErr w:type="spellEnd"/>
      <w:r w:rsidRPr="00685DEF">
        <w:rPr>
          <w:rFonts w:ascii="Calibri" w:eastAsiaTheme="minorHAnsi" w:hAnsi="Calibri" w:cs="Times New Roman"/>
          <w:color w:val="000000"/>
          <w:lang w:val="en-US" w:eastAsia="en-US"/>
        </w:rPr>
        <w:t xml:space="preserve"> / word document); </w:t>
      </w:r>
    </w:p>
    <w:p w14:paraId="3EF36480" w14:textId="77777777" w:rsidR="0028441D" w:rsidRPr="00685DEF" w:rsidRDefault="0028441D" w:rsidP="0028441D">
      <w:pPr>
        <w:pStyle w:val="ListParagraph"/>
        <w:numPr>
          <w:ilvl w:val="0"/>
          <w:numId w:val="32"/>
        </w:numPr>
        <w:spacing w:after="200" w:line="276" w:lineRule="auto"/>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the main user requirement (word) document; </w:t>
      </w:r>
    </w:p>
    <w:p w14:paraId="1A634C88" w14:textId="77777777" w:rsidR="0028441D" w:rsidRPr="00685DEF" w:rsidRDefault="0028441D" w:rsidP="0028441D">
      <w:pPr>
        <w:pStyle w:val="ListParagraph"/>
        <w:numPr>
          <w:ilvl w:val="0"/>
          <w:numId w:val="32"/>
        </w:numPr>
        <w:spacing w:after="200" w:line="276" w:lineRule="auto"/>
        <w:rPr>
          <w:rFonts w:ascii="Calibri" w:eastAsiaTheme="minorHAnsi" w:hAnsi="Calibri" w:cs="Times New Roman"/>
          <w:color w:val="000000"/>
          <w:lang w:val="en-US" w:eastAsia="en-US"/>
        </w:rPr>
      </w:pPr>
      <w:proofErr w:type="gramStart"/>
      <w:r w:rsidRPr="00685DEF">
        <w:rPr>
          <w:rFonts w:ascii="Calibri" w:eastAsiaTheme="minorHAnsi" w:hAnsi="Calibri" w:cs="Times New Roman"/>
          <w:color w:val="000000"/>
          <w:lang w:val="en-US" w:eastAsia="en-US"/>
        </w:rPr>
        <w:t>an</w:t>
      </w:r>
      <w:proofErr w:type="gramEnd"/>
      <w:r w:rsidRPr="00685DEF">
        <w:rPr>
          <w:rFonts w:ascii="Calibri" w:eastAsiaTheme="minorHAnsi" w:hAnsi="Calibri" w:cs="Times New Roman"/>
          <w:color w:val="000000"/>
          <w:lang w:val="en-US" w:eastAsia="en-US"/>
        </w:rPr>
        <w:t xml:space="preserve"> excel table that provides more detailed information on the use cases and user requirements.  </w:t>
      </w:r>
    </w:p>
    <w:p w14:paraId="6E7BC290"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It was agreed to keep the three documents as working documents within ENAV WG3.  To further the development of the main user requirement working document, the following agreed to address specific use case scenario developments.  Input from all members will be welcomed in the development of the document.</w:t>
      </w:r>
    </w:p>
    <w:p w14:paraId="1CE40141"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 </w:t>
      </w:r>
    </w:p>
    <w:p w14:paraId="7210E6AA"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lastRenderedPageBreak/>
        <w:t xml:space="preserve">It was noted that the user requirements document, when completed to an initial draft level, should be reviewed by other working groups of ENAV as well as other IALA committees – for example, the VTS Committee and ARM Committee. </w:t>
      </w:r>
    </w:p>
    <w:p w14:paraId="0D6DEF9D" w14:textId="77777777" w:rsidR="0028441D" w:rsidRPr="00685DEF" w:rsidRDefault="0028441D" w:rsidP="0028441D">
      <w:pPr>
        <w:rPr>
          <w:rFonts w:ascii="Calibri" w:eastAsiaTheme="minorHAnsi" w:hAnsi="Calibri" w:cs="Times New Roman"/>
          <w:color w:val="000000"/>
          <w:lang w:val="en-US" w:eastAsia="en-US"/>
        </w:rPr>
      </w:pPr>
    </w:p>
    <w:p w14:paraId="5C44BC4C" w14:textId="6CA2313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Work on the Use Case and the User Requirements (</w:t>
      </w:r>
      <w:proofErr w:type="spellStart"/>
      <w:r w:rsidRPr="00685DEF">
        <w:rPr>
          <w:rFonts w:ascii="Calibri" w:eastAsiaTheme="minorHAnsi" w:hAnsi="Calibri" w:cs="Times New Roman"/>
          <w:color w:val="000000"/>
          <w:lang w:val="en-US" w:eastAsia="en-US"/>
        </w:rPr>
        <w:t>Comms</w:t>
      </w:r>
      <w:proofErr w:type="spellEnd"/>
      <w:r w:rsidRPr="00685DEF">
        <w:rPr>
          <w:rFonts w:ascii="Calibri" w:eastAsiaTheme="minorHAnsi" w:hAnsi="Calibri" w:cs="Times New Roman"/>
          <w:color w:val="000000"/>
          <w:lang w:val="en-US" w:eastAsia="en-US"/>
        </w:rPr>
        <w:t xml:space="preserve"> WG-SG-Feb 2015-UseRequirements-WD-02) will continue intersessionally.  The work will be progressed by the identified primary reviewer, however all members are welcome to provide input. Input is to be provided to the Primary Reviewer, and forwarded to J Carson-Jackson by 10 April 2015.  </w:t>
      </w:r>
    </w:p>
    <w:p w14:paraId="53F89549" w14:textId="77777777" w:rsidR="0028441D" w:rsidRPr="00685DEF" w:rsidRDefault="0028441D" w:rsidP="0028441D">
      <w:pPr>
        <w:rPr>
          <w:rFonts w:ascii="Calibri" w:eastAsiaTheme="minorHAnsi" w:hAnsi="Calibri" w:cs="Times New Roman"/>
          <w:color w:val="000000"/>
          <w:lang w:val="en-US" w:eastAsia="en-US"/>
        </w:rPr>
      </w:pPr>
    </w:p>
    <w:p w14:paraId="0283FE05" w14:textId="77777777" w:rsidR="0028441D" w:rsidRPr="00685DEF" w:rsidRDefault="0028441D" w:rsidP="0028441D">
      <w:pPr>
        <w:rPr>
          <w:rFonts w:ascii="Calibri" w:eastAsiaTheme="minorHAnsi" w:hAnsi="Calibri" w:cs="Times New Roman"/>
          <w:color w:val="000000"/>
          <w:lang w:val="en-US" w:eastAsia="en-US"/>
        </w:rPr>
      </w:pPr>
    </w:p>
    <w:tbl>
      <w:tblPr>
        <w:tblStyle w:val="TableGrid"/>
        <w:tblW w:w="0" w:type="auto"/>
        <w:tblLook w:val="04A0" w:firstRow="1" w:lastRow="0" w:firstColumn="1" w:lastColumn="0" w:noHBand="0" w:noVBand="1"/>
      </w:tblPr>
      <w:tblGrid>
        <w:gridCol w:w="4219"/>
        <w:gridCol w:w="3969"/>
      </w:tblGrid>
      <w:tr w:rsidR="0028441D" w:rsidRPr="00685DEF" w14:paraId="74AECDE3" w14:textId="77777777" w:rsidTr="00FE7DA2">
        <w:trPr>
          <w:trHeight w:val="361"/>
        </w:trPr>
        <w:tc>
          <w:tcPr>
            <w:tcW w:w="4219" w:type="dxa"/>
            <w:shd w:val="clear" w:color="auto" w:fill="C6D9F1" w:themeFill="text2" w:themeFillTint="33"/>
          </w:tcPr>
          <w:p w14:paraId="1CB4B9E5"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Section</w:t>
            </w:r>
          </w:p>
        </w:tc>
        <w:tc>
          <w:tcPr>
            <w:tcW w:w="3969" w:type="dxa"/>
            <w:shd w:val="clear" w:color="auto" w:fill="C6D9F1" w:themeFill="text2" w:themeFillTint="33"/>
          </w:tcPr>
          <w:p w14:paraId="5C4C42E2" w14:textId="77777777" w:rsidR="0028441D" w:rsidRPr="00685DEF" w:rsidRDefault="0028441D" w:rsidP="00FE7DA2">
            <w:pPr>
              <w:spacing w:before="120" w:after="120"/>
              <w:ind w:right="-1692"/>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Primary Reviewer</w:t>
            </w:r>
          </w:p>
        </w:tc>
      </w:tr>
      <w:tr w:rsidR="0028441D" w:rsidRPr="00685DEF" w14:paraId="5C71B8E2" w14:textId="77777777" w:rsidTr="00FE7DA2">
        <w:tc>
          <w:tcPr>
            <w:tcW w:w="4219" w:type="dxa"/>
            <w:shd w:val="clear" w:color="auto" w:fill="C6D9F1" w:themeFill="text2" w:themeFillTint="33"/>
          </w:tcPr>
          <w:p w14:paraId="711D6BFB"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 Cases </w:t>
            </w:r>
          </w:p>
        </w:tc>
        <w:tc>
          <w:tcPr>
            <w:tcW w:w="3969" w:type="dxa"/>
            <w:shd w:val="clear" w:color="auto" w:fill="C6D9F1" w:themeFill="text2" w:themeFillTint="33"/>
          </w:tcPr>
          <w:p w14:paraId="10C47964" w14:textId="77777777" w:rsidR="0028441D" w:rsidRPr="00685DEF" w:rsidRDefault="0028441D" w:rsidP="00FE7DA2">
            <w:pPr>
              <w:spacing w:before="120" w:after="120"/>
              <w:rPr>
                <w:rFonts w:ascii="Calibri" w:eastAsiaTheme="minorHAnsi" w:hAnsi="Calibri" w:cs="Times New Roman"/>
                <w:color w:val="000000"/>
                <w:lang w:val="en-US" w:eastAsia="en-US"/>
              </w:rPr>
            </w:pPr>
          </w:p>
        </w:tc>
      </w:tr>
      <w:tr w:rsidR="0028441D" w:rsidRPr="00685DEF" w14:paraId="5ED459F7" w14:textId="77777777" w:rsidTr="00FE7DA2">
        <w:tc>
          <w:tcPr>
            <w:tcW w:w="4219" w:type="dxa"/>
          </w:tcPr>
          <w:p w14:paraId="11CEA1DA"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3.1.1 SAR communications (UC-1)</w:t>
            </w:r>
          </w:p>
        </w:tc>
        <w:tc>
          <w:tcPr>
            <w:tcW w:w="3969" w:type="dxa"/>
          </w:tcPr>
          <w:p w14:paraId="3F23E350"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Jean-Charles </w:t>
            </w:r>
            <w:proofErr w:type="spellStart"/>
            <w:r w:rsidRPr="00685DEF">
              <w:rPr>
                <w:rFonts w:ascii="Calibri" w:eastAsiaTheme="minorHAnsi" w:hAnsi="Calibri" w:cs="Times New Roman"/>
                <w:color w:val="000000"/>
                <w:lang w:val="en-US" w:eastAsia="en-US"/>
              </w:rPr>
              <w:t>Cornillou</w:t>
            </w:r>
            <w:proofErr w:type="spellEnd"/>
          </w:p>
        </w:tc>
      </w:tr>
      <w:tr w:rsidR="0028441D" w:rsidRPr="00685DEF" w14:paraId="2992A9C2" w14:textId="77777777" w:rsidTr="00FE7DA2">
        <w:tc>
          <w:tcPr>
            <w:tcW w:w="4219" w:type="dxa"/>
          </w:tcPr>
          <w:p w14:paraId="138C33C5"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3.1.2 Maritime Safety Information (UC-2)</w:t>
            </w:r>
          </w:p>
        </w:tc>
        <w:tc>
          <w:tcPr>
            <w:tcW w:w="3969" w:type="dxa"/>
          </w:tcPr>
          <w:p w14:paraId="04AADAA5"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Brian </w:t>
            </w:r>
            <w:proofErr w:type="spellStart"/>
            <w:r w:rsidRPr="00685DEF">
              <w:rPr>
                <w:rFonts w:ascii="Calibri" w:eastAsiaTheme="minorHAnsi" w:hAnsi="Calibri" w:cs="Times New Roman"/>
                <w:color w:val="000000"/>
                <w:lang w:val="en-US" w:eastAsia="en-US"/>
              </w:rPr>
              <w:t>Tetreault</w:t>
            </w:r>
            <w:proofErr w:type="spellEnd"/>
            <w:r w:rsidRPr="00685DEF">
              <w:rPr>
                <w:rFonts w:ascii="Calibri" w:eastAsiaTheme="minorHAnsi" w:hAnsi="Calibri" w:cs="Times New Roman"/>
                <w:color w:val="000000"/>
                <w:lang w:val="en-US" w:eastAsia="en-US"/>
              </w:rPr>
              <w:t xml:space="preserve"> (coordinate)</w:t>
            </w:r>
          </w:p>
        </w:tc>
      </w:tr>
      <w:tr w:rsidR="0028441D" w:rsidRPr="00685DEF" w14:paraId="62EA2CBF" w14:textId="77777777" w:rsidTr="00FE7DA2">
        <w:tc>
          <w:tcPr>
            <w:tcW w:w="4219" w:type="dxa"/>
          </w:tcPr>
          <w:p w14:paraId="7A874BB1"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3.1.2.1 Weather warnings (UC-2.1)</w:t>
            </w:r>
          </w:p>
        </w:tc>
        <w:tc>
          <w:tcPr>
            <w:tcW w:w="3969" w:type="dxa"/>
          </w:tcPr>
          <w:p w14:paraId="336FCBCC"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Lars Loge (Jillian)</w:t>
            </w:r>
          </w:p>
        </w:tc>
      </w:tr>
      <w:tr w:rsidR="0028441D" w:rsidRPr="00685DEF" w14:paraId="4FBE6F36" w14:textId="77777777" w:rsidTr="00FE7DA2">
        <w:tc>
          <w:tcPr>
            <w:tcW w:w="4219" w:type="dxa"/>
          </w:tcPr>
          <w:p w14:paraId="4CC37AD8"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3.1.2.2. Ice Maps (UC-2.2)</w:t>
            </w:r>
          </w:p>
        </w:tc>
        <w:tc>
          <w:tcPr>
            <w:tcW w:w="3969" w:type="dxa"/>
          </w:tcPr>
          <w:p w14:paraId="024C9A0C" w14:textId="77777777" w:rsidR="0028441D" w:rsidRPr="00685DEF" w:rsidRDefault="0028441D" w:rsidP="00FE7DA2">
            <w:pPr>
              <w:spacing w:before="120" w:after="120"/>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LarsLoge</w:t>
            </w:r>
            <w:proofErr w:type="spellEnd"/>
          </w:p>
        </w:tc>
      </w:tr>
      <w:tr w:rsidR="0028441D" w:rsidRPr="00685DEF" w14:paraId="193A25FC" w14:textId="77777777" w:rsidTr="00FE7DA2">
        <w:tc>
          <w:tcPr>
            <w:tcW w:w="4219" w:type="dxa"/>
          </w:tcPr>
          <w:p w14:paraId="57BD54F1"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3.1.2.3 Notices to Mariners (UC-2.3)</w:t>
            </w:r>
          </w:p>
        </w:tc>
        <w:tc>
          <w:tcPr>
            <w:tcW w:w="3969" w:type="dxa"/>
          </w:tcPr>
          <w:p w14:paraId="157088BB"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Brian </w:t>
            </w:r>
            <w:proofErr w:type="spellStart"/>
            <w:r w:rsidRPr="00685DEF">
              <w:rPr>
                <w:rFonts w:ascii="Calibri" w:eastAsiaTheme="minorHAnsi" w:hAnsi="Calibri" w:cs="Times New Roman"/>
                <w:color w:val="000000"/>
                <w:lang w:val="en-US" w:eastAsia="en-US"/>
              </w:rPr>
              <w:t>Tetreault</w:t>
            </w:r>
            <w:proofErr w:type="spellEnd"/>
          </w:p>
        </w:tc>
      </w:tr>
      <w:tr w:rsidR="0028441D" w:rsidRPr="00685DEF" w14:paraId="7D240704" w14:textId="77777777" w:rsidTr="00FE7DA2">
        <w:tc>
          <w:tcPr>
            <w:tcW w:w="4219" w:type="dxa"/>
          </w:tcPr>
          <w:p w14:paraId="66CFE2ED"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3.1.2.4 SBAS Corrections (Polar) (UC-2.4)</w:t>
            </w:r>
          </w:p>
        </w:tc>
        <w:tc>
          <w:tcPr>
            <w:tcW w:w="3969" w:type="dxa"/>
          </w:tcPr>
          <w:p w14:paraId="504188A5"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Lars Loge</w:t>
            </w:r>
          </w:p>
        </w:tc>
      </w:tr>
      <w:tr w:rsidR="0028441D" w:rsidRPr="00685DEF" w14:paraId="392464EC" w14:textId="77777777" w:rsidTr="00FE7DA2">
        <w:tc>
          <w:tcPr>
            <w:tcW w:w="4219" w:type="dxa"/>
          </w:tcPr>
          <w:p w14:paraId="6A2E25ED"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3.1.3 Ship Reporting (UC-3)</w:t>
            </w:r>
          </w:p>
        </w:tc>
        <w:tc>
          <w:tcPr>
            <w:tcW w:w="3969" w:type="dxa"/>
          </w:tcPr>
          <w:p w14:paraId="0771F082"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Robert Tremlett</w:t>
            </w:r>
          </w:p>
        </w:tc>
      </w:tr>
      <w:tr w:rsidR="0028441D" w:rsidRPr="00685DEF" w14:paraId="6DF9B5F1" w14:textId="77777777" w:rsidTr="00FE7DA2">
        <w:tc>
          <w:tcPr>
            <w:tcW w:w="4219" w:type="dxa"/>
          </w:tcPr>
          <w:p w14:paraId="44408654"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3.1.4 Vessel Traffic Services (UC-4)</w:t>
            </w:r>
          </w:p>
        </w:tc>
        <w:tc>
          <w:tcPr>
            <w:tcW w:w="3969" w:type="dxa"/>
          </w:tcPr>
          <w:p w14:paraId="7A6E2120"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Jillian Carson-Jackson</w:t>
            </w:r>
          </w:p>
        </w:tc>
      </w:tr>
      <w:tr w:rsidR="0028441D" w:rsidRPr="00685DEF" w14:paraId="46DA1E68" w14:textId="77777777" w:rsidTr="00FE7DA2">
        <w:tc>
          <w:tcPr>
            <w:tcW w:w="4219" w:type="dxa"/>
          </w:tcPr>
          <w:p w14:paraId="1FC5DF5B"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3.1.5 Update Charts and Publications (UC-5)</w:t>
            </w:r>
          </w:p>
        </w:tc>
        <w:tc>
          <w:tcPr>
            <w:tcW w:w="3969" w:type="dxa"/>
          </w:tcPr>
          <w:p w14:paraId="051662D4"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Jillian Carson-Jackson</w:t>
            </w:r>
          </w:p>
        </w:tc>
      </w:tr>
      <w:tr w:rsidR="0028441D" w:rsidRPr="00685DEF" w14:paraId="4921D84D" w14:textId="77777777" w:rsidTr="00FE7DA2">
        <w:tc>
          <w:tcPr>
            <w:tcW w:w="4219" w:type="dxa"/>
          </w:tcPr>
          <w:p w14:paraId="38CD48E2"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3.1.6 Route Exchange (UC-6)</w:t>
            </w:r>
          </w:p>
        </w:tc>
        <w:tc>
          <w:tcPr>
            <w:tcW w:w="3969" w:type="dxa"/>
          </w:tcPr>
          <w:p w14:paraId="3671DC6B"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Jeffrey van Gils</w:t>
            </w:r>
          </w:p>
        </w:tc>
      </w:tr>
      <w:tr w:rsidR="0028441D" w:rsidRPr="00685DEF" w14:paraId="3B7E8F1C" w14:textId="77777777" w:rsidTr="00FE7DA2">
        <w:trPr>
          <w:trHeight w:val="350"/>
        </w:trPr>
        <w:tc>
          <w:tcPr>
            <w:tcW w:w="4219" w:type="dxa"/>
            <w:tcBorders>
              <w:bottom w:val="single" w:sz="4" w:space="0" w:color="auto"/>
            </w:tcBorders>
          </w:tcPr>
          <w:p w14:paraId="3273DD3D"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3.1.7 Logistics (UC-7)</w:t>
            </w:r>
          </w:p>
        </w:tc>
        <w:tc>
          <w:tcPr>
            <w:tcW w:w="3969" w:type="dxa"/>
            <w:tcBorders>
              <w:bottom w:val="single" w:sz="4" w:space="0" w:color="auto"/>
            </w:tcBorders>
          </w:tcPr>
          <w:p w14:paraId="21FB29C8"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Brian </w:t>
            </w:r>
            <w:proofErr w:type="spellStart"/>
            <w:r w:rsidRPr="00685DEF">
              <w:rPr>
                <w:rFonts w:ascii="Calibri" w:eastAsiaTheme="minorHAnsi" w:hAnsi="Calibri" w:cs="Times New Roman"/>
                <w:color w:val="000000"/>
                <w:lang w:val="en-US" w:eastAsia="en-US"/>
              </w:rPr>
              <w:t>Tetreault</w:t>
            </w:r>
            <w:proofErr w:type="spellEnd"/>
          </w:p>
        </w:tc>
      </w:tr>
      <w:tr w:rsidR="0028441D" w:rsidRPr="00685DEF" w14:paraId="4E4B6F85" w14:textId="77777777" w:rsidTr="00FE7DA2">
        <w:tc>
          <w:tcPr>
            <w:tcW w:w="8188" w:type="dxa"/>
            <w:gridSpan w:val="2"/>
            <w:shd w:val="clear" w:color="auto" w:fill="DBE5F1" w:themeFill="accent1" w:themeFillTint="33"/>
          </w:tcPr>
          <w:p w14:paraId="0144FA85"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Requirements (from brainstorm / put into excel)</w:t>
            </w:r>
          </w:p>
        </w:tc>
      </w:tr>
      <w:tr w:rsidR="0028441D" w:rsidRPr="00685DEF" w14:paraId="0A280739" w14:textId="77777777" w:rsidTr="00FE7DA2">
        <w:tc>
          <w:tcPr>
            <w:tcW w:w="4219" w:type="dxa"/>
          </w:tcPr>
          <w:p w14:paraId="3F022BCB"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3.2 </w:t>
            </w:r>
          </w:p>
        </w:tc>
        <w:tc>
          <w:tcPr>
            <w:tcW w:w="3969" w:type="dxa"/>
          </w:tcPr>
          <w:p w14:paraId="5156CDF5" w14:textId="77777777" w:rsidR="0028441D" w:rsidRPr="00685DEF" w:rsidRDefault="0028441D" w:rsidP="00FE7DA2">
            <w:pPr>
              <w:spacing w:before="120" w:after="12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Stefan Pielmeier</w:t>
            </w:r>
          </w:p>
        </w:tc>
      </w:tr>
    </w:tbl>
    <w:p w14:paraId="3CA9D9AB" w14:textId="77777777" w:rsidR="0028441D" w:rsidRPr="00685DEF" w:rsidRDefault="0028441D" w:rsidP="0028441D">
      <w:pPr>
        <w:rPr>
          <w:rFonts w:ascii="Calibri" w:eastAsiaTheme="minorHAnsi" w:hAnsi="Calibri" w:cs="Times New Roman"/>
          <w:color w:val="000000"/>
          <w:lang w:val="en-US" w:eastAsia="en-US"/>
        </w:rPr>
      </w:pPr>
    </w:p>
    <w:p w14:paraId="5B10454B" w14:textId="77777777" w:rsidR="0028441D" w:rsidRPr="00685DEF" w:rsidRDefault="0028441D" w:rsidP="0028441D">
      <w:pPr>
        <w:spacing w:before="100" w:beforeAutospacing="1" w:after="100" w:afterAutospacing="1"/>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In discussion it was noted that there are other user requirement documents either developed or in development that could be of relevance.  These include the IHO work on S-100 and the development of MSP.  It was also noted that IEC 61174 Maritime navigation and radiocommunication equipment and systems – Electronic chart display and information system (ECDIS) – Operational and performance requirements, methods of testing and required test results may include route exchange in ECDIS.  It was agreed that these documents would be valuable as reference documents for the work on the user requirements of VDES.  </w:t>
      </w:r>
    </w:p>
    <w:p w14:paraId="1A3F35BA" w14:textId="77777777" w:rsidR="0028441D" w:rsidRPr="00685DEF" w:rsidRDefault="0028441D" w:rsidP="00685DEF">
      <w:pPr>
        <w:pStyle w:val="Heading2"/>
        <w:rPr>
          <w:lang w:val="en-US" w:eastAsia="en-US"/>
        </w:rPr>
      </w:pPr>
      <w:r w:rsidRPr="00685DEF">
        <w:rPr>
          <w:lang w:val="en-US" w:eastAsia="en-US"/>
        </w:rPr>
        <w:t xml:space="preserve">Planning/Action </w:t>
      </w:r>
      <w:r w:rsidRPr="00685DEF">
        <w:t>Items</w:t>
      </w:r>
    </w:p>
    <w:p w14:paraId="05FCCE21"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Members to review the use cases and requirements as per the above table and provide input to J Carson-Jackson by 10 April, 2015.  </w:t>
      </w:r>
    </w:p>
    <w:p w14:paraId="4E7C8C3F" w14:textId="77777777" w:rsidR="0028441D" w:rsidRPr="00685DEF" w:rsidRDefault="0028441D" w:rsidP="0028441D">
      <w:pPr>
        <w:rPr>
          <w:rFonts w:ascii="Calibri" w:eastAsiaTheme="minorHAnsi" w:hAnsi="Calibri" w:cs="Times New Roman"/>
          <w:color w:val="000000"/>
          <w:lang w:val="en-US" w:eastAsia="en-US"/>
        </w:rPr>
      </w:pPr>
    </w:p>
    <w:p w14:paraId="1B1D38F0"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lastRenderedPageBreak/>
        <w:t>J Carson-Jackson to compile input received from the review of the use cases and requirements and provide a revised draft document by 20 April, 2015.</w:t>
      </w:r>
    </w:p>
    <w:p w14:paraId="4B1DFFD1" w14:textId="77777777" w:rsidR="0028441D" w:rsidRPr="00685DEF" w:rsidRDefault="0028441D" w:rsidP="0028441D">
      <w:pPr>
        <w:rPr>
          <w:rFonts w:ascii="Calibri" w:eastAsiaTheme="minorHAnsi" w:hAnsi="Calibri" w:cs="Times New Roman"/>
          <w:color w:val="000000"/>
          <w:lang w:val="en-US" w:eastAsia="en-US"/>
        </w:rPr>
      </w:pPr>
    </w:p>
    <w:p w14:paraId="58EBCA58" w14:textId="77777777" w:rsidR="0028441D" w:rsidRPr="00685DEF" w:rsidRDefault="0028441D" w:rsidP="0028441D">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The Chair of the ENAV WG 3 (Communications) forward the working documents (WD01, WD02, </w:t>
      </w:r>
      <w:proofErr w:type="gramStart"/>
      <w:r w:rsidRPr="00685DEF">
        <w:rPr>
          <w:rFonts w:ascii="Calibri" w:eastAsiaTheme="minorHAnsi" w:hAnsi="Calibri" w:cs="Times New Roman"/>
          <w:color w:val="000000"/>
          <w:lang w:val="en-US" w:eastAsia="en-US"/>
        </w:rPr>
        <w:t>WD03</w:t>
      </w:r>
      <w:proofErr w:type="gramEnd"/>
      <w:r w:rsidRPr="00685DEF">
        <w:rPr>
          <w:rFonts w:ascii="Calibri" w:eastAsiaTheme="minorHAnsi" w:hAnsi="Calibri" w:cs="Times New Roman"/>
          <w:color w:val="000000"/>
          <w:lang w:val="en-US" w:eastAsia="en-US"/>
        </w:rPr>
        <w:t xml:space="preserve">) for continuing development ENAV16.  </w:t>
      </w:r>
    </w:p>
    <w:bookmarkEnd w:id="2"/>
    <w:bookmarkEnd w:id="3"/>
    <w:p w14:paraId="042EEB91" w14:textId="0DE8B6B6" w:rsidR="00B27B9E" w:rsidRPr="00685DEF" w:rsidRDefault="00B27B9E" w:rsidP="00B27B9E">
      <w:pPr>
        <w:pStyle w:val="ActionIALA"/>
        <w:rPr>
          <w:rFonts w:ascii="Calibri" w:eastAsiaTheme="minorHAnsi" w:hAnsi="Calibri" w:cs="Times New Roman"/>
          <w:i w:val="0"/>
          <w:iCs w:val="0"/>
          <w:color w:val="000000"/>
          <w:lang w:val="en-US" w:eastAsia="en-US"/>
        </w:rPr>
      </w:pPr>
    </w:p>
    <w:p w14:paraId="170FBD92" w14:textId="4A3B8F66" w:rsidR="00B27B9E" w:rsidRPr="00685DEF" w:rsidRDefault="002032D9" w:rsidP="00685DEF">
      <w:pPr>
        <w:pStyle w:val="Heading1"/>
        <w:rPr>
          <w:lang w:val="en-US" w:eastAsia="en-US"/>
        </w:rPr>
      </w:pPr>
      <w:r w:rsidRPr="00685DEF">
        <w:rPr>
          <w:lang w:val="en-US" w:eastAsia="en-US"/>
        </w:rPr>
        <w:t xml:space="preserve">eNAV committee requirements </w:t>
      </w:r>
      <w:r w:rsidRPr="00685DEF">
        <w:t>p</w:t>
      </w:r>
      <w:r w:rsidR="00341A37" w:rsidRPr="00685DEF">
        <w:t>rogress</w:t>
      </w:r>
      <w:r w:rsidR="00341A37" w:rsidRPr="00685DEF">
        <w:rPr>
          <w:lang w:val="en-US" w:eastAsia="en-US"/>
        </w:rPr>
        <w:t xml:space="preserve"> summary</w:t>
      </w:r>
    </w:p>
    <w:tbl>
      <w:tblPr>
        <w:tblStyle w:val="Table2"/>
        <w:tblW w:w="5000" w:type="pct"/>
        <w:jc w:val="left"/>
        <w:tblLook w:val="04A0" w:firstRow="1" w:lastRow="0" w:firstColumn="1" w:lastColumn="0" w:noHBand="0" w:noVBand="1"/>
      </w:tblPr>
      <w:tblGrid>
        <w:gridCol w:w="3461"/>
        <w:gridCol w:w="881"/>
        <w:gridCol w:w="942"/>
        <w:gridCol w:w="906"/>
        <w:gridCol w:w="991"/>
        <w:gridCol w:w="807"/>
        <w:gridCol w:w="561"/>
        <w:gridCol w:w="1306"/>
      </w:tblGrid>
      <w:tr w:rsidR="00EE0C9A" w:rsidRPr="00685DEF" w14:paraId="298775D1" w14:textId="77777777" w:rsidTr="00EE0C9A">
        <w:trPr>
          <w:cnfStyle w:val="100000000000" w:firstRow="1" w:lastRow="0" w:firstColumn="0" w:lastColumn="0" w:oddVBand="0" w:evenVBand="0" w:oddHBand="0" w:evenHBand="0" w:firstRowFirstColumn="0" w:firstRowLastColumn="0" w:lastRowFirstColumn="0" w:lastRowLastColumn="0"/>
          <w:jc w:val="left"/>
        </w:trPr>
        <w:tc>
          <w:tcPr>
            <w:cnfStyle w:val="001000000000" w:firstRow="0" w:lastRow="0" w:firstColumn="1" w:lastColumn="0" w:oddVBand="0" w:evenVBand="0" w:oddHBand="0" w:evenHBand="0" w:firstRowFirstColumn="0" w:firstRowLastColumn="0" w:lastRowFirstColumn="0" w:lastRowLastColumn="0"/>
            <w:tcW w:w="1897" w:type="pct"/>
            <w:vMerge w:val="restart"/>
            <w:shd w:val="clear" w:color="auto" w:fill="365F91" w:themeFill="accent1" w:themeFillShade="BF"/>
          </w:tcPr>
          <w:p w14:paraId="7832926E" w14:textId="77777777" w:rsidR="00EE0C9A" w:rsidRPr="00685DEF" w:rsidRDefault="00EE0C9A" w:rsidP="006170D2">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Task</w:t>
            </w:r>
          </w:p>
        </w:tc>
        <w:tc>
          <w:tcPr>
            <w:tcW w:w="366" w:type="pct"/>
            <w:vMerge w:val="restart"/>
            <w:shd w:val="clear" w:color="auto" w:fill="365F91" w:themeFill="accent1" w:themeFillShade="BF"/>
          </w:tcPr>
          <w:p w14:paraId="4728820B" w14:textId="77777777" w:rsidR="00EE0C9A" w:rsidRPr="00685DEF" w:rsidRDefault="00EE0C9A" w:rsidP="006170D2">
            <w:pPr>
              <w:cnfStyle w:val="100000000000" w:firstRow="1"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Start Session</w:t>
            </w:r>
          </w:p>
        </w:tc>
        <w:tc>
          <w:tcPr>
            <w:tcW w:w="395" w:type="pct"/>
            <w:vMerge w:val="restart"/>
            <w:shd w:val="clear" w:color="auto" w:fill="365F91" w:themeFill="accent1" w:themeFillShade="BF"/>
          </w:tcPr>
          <w:p w14:paraId="7811B20A" w14:textId="77777777" w:rsidR="00EE0C9A" w:rsidRPr="00685DEF" w:rsidRDefault="00EE0C9A" w:rsidP="006170D2">
            <w:pPr>
              <w:cnfStyle w:val="100000000000" w:firstRow="1"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Planned</w:t>
            </w:r>
            <w:r w:rsidRPr="00685DEF">
              <w:rPr>
                <w:rFonts w:ascii="Calibri" w:eastAsiaTheme="minorHAnsi" w:hAnsi="Calibri" w:cs="Times New Roman"/>
                <w:color w:val="000000"/>
                <w:lang w:val="en-US" w:eastAsia="en-US"/>
              </w:rPr>
              <w:br/>
              <w:t>End Session</w:t>
            </w:r>
          </w:p>
        </w:tc>
        <w:tc>
          <w:tcPr>
            <w:tcW w:w="378" w:type="pct"/>
            <w:vMerge w:val="restart"/>
            <w:shd w:val="clear" w:color="auto" w:fill="365F91" w:themeFill="accent1" w:themeFillShade="BF"/>
          </w:tcPr>
          <w:p w14:paraId="59E825DD" w14:textId="77777777" w:rsidR="00EE0C9A" w:rsidRPr="00685DEF" w:rsidRDefault="00EE0C9A" w:rsidP="006170D2">
            <w:pPr>
              <w:cnfStyle w:val="100000000000" w:firstRow="1"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Revised</w:t>
            </w:r>
            <w:r w:rsidRPr="00685DEF">
              <w:rPr>
                <w:rFonts w:ascii="Calibri" w:eastAsiaTheme="minorHAnsi" w:hAnsi="Calibri" w:cs="Times New Roman"/>
                <w:color w:val="000000"/>
                <w:lang w:val="en-US" w:eastAsia="en-US"/>
              </w:rPr>
              <w:br/>
              <w:t>End Session</w:t>
            </w:r>
          </w:p>
        </w:tc>
        <w:tc>
          <w:tcPr>
            <w:tcW w:w="1065" w:type="pct"/>
            <w:gridSpan w:val="3"/>
            <w:tcBorders>
              <w:bottom w:val="single" w:sz="4" w:space="0" w:color="BFBFBF"/>
            </w:tcBorders>
            <w:shd w:val="clear" w:color="auto" w:fill="365F91" w:themeFill="accent1" w:themeFillShade="BF"/>
          </w:tcPr>
          <w:p w14:paraId="3A016F6B" w14:textId="77777777" w:rsidR="00EE0C9A" w:rsidRPr="00685DEF" w:rsidRDefault="00EE0C9A" w:rsidP="006170D2">
            <w:pPr>
              <w:cnfStyle w:val="100000000000" w:firstRow="1"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Progress Indicator</w:t>
            </w:r>
          </w:p>
        </w:tc>
        <w:tc>
          <w:tcPr>
            <w:tcW w:w="900" w:type="pct"/>
            <w:vMerge w:val="restart"/>
            <w:shd w:val="clear" w:color="auto" w:fill="365F91" w:themeFill="accent1" w:themeFillShade="BF"/>
          </w:tcPr>
          <w:p w14:paraId="641C376E" w14:textId="77777777" w:rsidR="00EE0C9A" w:rsidRPr="00685DEF" w:rsidRDefault="00EE0C9A" w:rsidP="006170D2">
            <w:pPr>
              <w:cnfStyle w:val="100000000000" w:firstRow="1"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Status Overview</w:t>
            </w:r>
          </w:p>
        </w:tc>
      </w:tr>
      <w:tr w:rsidR="00EE0C9A" w:rsidRPr="00685DEF" w14:paraId="5197C103"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vMerge/>
            <w:tcBorders>
              <w:bottom w:val="single" w:sz="4" w:space="0" w:color="BFBFBF"/>
            </w:tcBorders>
            <w:shd w:val="clear" w:color="auto" w:fill="365F91" w:themeFill="accent1" w:themeFillShade="BF"/>
          </w:tcPr>
          <w:p w14:paraId="4CBF9A42" w14:textId="77777777" w:rsidR="00EE0C9A" w:rsidRPr="00685DEF" w:rsidRDefault="00EE0C9A" w:rsidP="006170D2">
            <w:pPr>
              <w:keepNext/>
              <w:keepLines/>
              <w:rPr>
                <w:rFonts w:ascii="Calibri" w:eastAsiaTheme="minorHAnsi" w:hAnsi="Calibri" w:cs="Times New Roman"/>
                <w:color w:val="000000"/>
                <w:sz w:val="22"/>
                <w:lang w:val="en-US" w:eastAsia="en-US"/>
              </w:rPr>
            </w:pPr>
          </w:p>
        </w:tc>
        <w:tc>
          <w:tcPr>
            <w:tcW w:w="366" w:type="pct"/>
            <w:vMerge/>
            <w:tcBorders>
              <w:bottom w:val="single" w:sz="4" w:space="0" w:color="BFBFBF"/>
            </w:tcBorders>
            <w:shd w:val="clear" w:color="auto" w:fill="365F91" w:themeFill="accent1" w:themeFillShade="BF"/>
          </w:tcPr>
          <w:p w14:paraId="6D8DACD1" w14:textId="77777777" w:rsidR="00EE0C9A" w:rsidRPr="00685DEF" w:rsidRDefault="00EE0C9A" w:rsidP="006170D2">
            <w:pPr>
              <w:keepNext/>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95" w:type="pct"/>
            <w:vMerge/>
            <w:tcBorders>
              <w:bottom w:val="single" w:sz="4" w:space="0" w:color="BFBFBF"/>
            </w:tcBorders>
            <w:shd w:val="clear" w:color="auto" w:fill="365F91" w:themeFill="accent1" w:themeFillShade="BF"/>
          </w:tcPr>
          <w:p w14:paraId="6F2BBBC5" w14:textId="77777777" w:rsidR="00EE0C9A" w:rsidRPr="00685DEF" w:rsidRDefault="00EE0C9A" w:rsidP="006170D2">
            <w:pPr>
              <w:keepNext/>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78" w:type="pct"/>
            <w:vMerge/>
            <w:tcBorders>
              <w:bottom w:val="single" w:sz="4" w:space="0" w:color="BFBFBF"/>
            </w:tcBorders>
            <w:shd w:val="clear" w:color="auto" w:fill="365F91" w:themeFill="accent1" w:themeFillShade="BF"/>
          </w:tcPr>
          <w:p w14:paraId="7BCF597E" w14:textId="77777777" w:rsidR="00EE0C9A" w:rsidRPr="00685DEF" w:rsidRDefault="00EE0C9A" w:rsidP="006170D2">
            <w:pPr>
              <w:keepNext/>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38" w:type="pct"/>
            <w:tcBorders>
              <w:bottom w:val="single" w:sz="4" w:space="0" w:color="BFBFBF"/>
            </w:tcBorders>
            <w:shd w:val="clear" w:color="auto" w:fill="92D050"/>
          </w:tcPr>
          <w:p w14:paraId="5CA92A63" w14:textId="77777777" w:rsidR="00EE0C9A" w:rsidRPr="00685DEF" w:rsidRDefault="00EE0C9A" w:rsidP="006170D2">
            <w:pPr>
              <w:keepNext/>
              <w:keepLines/>
              <w:tabs>
                <w:tab w:val="center" w:pos="500"/>
              </w:tabs>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b/>
              <w:t>Green</w:t>
            </w:r>
          </w:p>
        </w:tc>
        <w:tc>
          <w:tcPr>
            <w:tcW w:w="397" w:type="pct"/>
            <w:tcBorders>
              <w:bottom w:val="single" w:sz="4" w:space="0" w:color="BFBFBF"/>
            </w:tcBorders>
            <w:shd w:val="clear" w:color="auto" w:fill="FFFF00"/>
          </w:tcPr>
          <w:p w14:paraId="60CBFC4B" w14:textId="77777777" w:rsidR="00EE0C9A" w:rsidRPr="00685DEF" w:rsidRDefault="00EE0C9A" w:rsidP="006170D2">
            <w:pPr>
              <w:keepNext/>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Yellow</w:t>
            </w:r>
          </w:p>
        </w:tc>
        <w:tc>
          <w:tcPr>
            <w:tcW w:w="331" w:type="pct"/>
            <w:tcBorders>
              <w:bottom w:val="single" w:sz="4" w:space="0" w:color="BFBFBF"/>
            </w:tcBorders>
            <w:shd w:val="clear" w:color="auto" w:fill="FF0000"/>
          </w:tcPr>
          <w:p w14:paraId="0C9AAB68" w14:textId="77777777" w:rsidR="00EE0C9A" w:rsidRPr="00685DEF" w:rsidRDefault="00EE0C9A" w:rsidP="006170D2">
            <w:pPr>
              <w:keepNext/>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Red</w:t>
            </w:r>
          </w:p>
        </w:tc>
        <w:tc>
          <w:tcPr>
            <w:tcW w:w="900" w:type="pct"/>
            <w:vMerge/>
            <w:tcBorders>
              <w:bottom w:val="single" w:sz="4" w:space="0" w:color="BFBFBF"/>
            </w:tcBorders>
            <w:shd w:val="clear" w:color="auto" w:fill="365F91" w:themeFill="accent1" w:themeFillShade="BF"/>
          </w:tcPr>
          <w:p w14:paraId="24AE6650" w14:textId="77777777" w:rsidR="00EE0C9A" w:rsidRPr="00685DEF" w:rsidRDefault="00EE0C9A" w:rsidP="006170D2">
            <w:pPr>
              <w:keepNext/>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r>
      <w:tr w:rsidR="00EE0C9A" w:rsidRPr="00685DEF" w14:paraId="5E22C405"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shd w:val="clear" w:color="auto" w:fill="DBE5F1" w:themeFill="accent1" w:themeFillTint="33"/>
          </w:tcPr>
          <w:p w14:paraId="45D46189" w14:textId="77777777" w:rsidR="00EE0C9A" w:rsidRPr="00685DEF" w:rsidRDefault="00EE0C9A" w:rsidP="006170D2">
            <w:pPr>
              <w:keepLines/>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TD#1 – Operations</w:t>
            </w:r>
          </w:p>
        </w:tc>
        <w:tc>
          <w:tcPr>
            <w:tcW w:w="366" w:type="pct"/>
            <w:shd w:val="clear" w:color="auto" w:fill="DBE5F1" w:themeFill="accent1" w:themeFillTint="33"/>
          </w:tcPr>
          <w:p w14:paraId="7FAEAF9D" w14:textId="77777777" w:rsidR="00EE0C9A" w:rsidRPr="00685DEF" w:rsidRDefault="00EE0C9A" w:rsidP="006170D2">
            <w:pPr>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95" w:type="pct"/>
            <w:shd w:val="clear" w:color="auto" w:fill="DBE5F1" w:themeFill="accent1" w:themeFillTint="33"/>
          </w:tcPr>
          <w:p w14:paraId="6B941AFC" w14:textId="77777777" w:rsidR="00EE0C9A" w:rsidRPr="00685DEF" w:rsidRDefault="00EE0C9A" w:rsidP="006170D2">
            <w:pPr>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78" w:type="pct"/>
            <w:shd w:val="clear" w:color="auto" w:fill="DBE5F1" w:themeFill="accent1" w:themeFillTint="33"/>
          </w:tcPr>
          <w:p w14:paraId="2BDC269D" w14:textId="77777777" w:rsidR="00EE0C9A" w:rsidRPr="00685DEF" w:rsidRDefault="00EE0C9A" w:rsidP="006170D2">
            <w:pPr>
              <w:keepLines/>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38" w:type="pct"/>
            <w:tcBorders>
              <w:bottom w:val="single" w:sz="4" w:space="0" w:color="BFBFBF"/>
            </w:tcBorders>
            <w:shd w:val="clear" w:color="auto" w:fill="DBE5F1" w:themeFill="accent1" w:themeFillTint="33"/>
          </w:tcPr>
          <w:p w14:paraId="37C2329F" w14:textId="77777777" w:rsidR="00EE0C9A" w:rsidRPr="00685DEF" w:rsidRDefault="00EE0C9A" w:rsidP="006170D2">
            <w:pPr>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97" w:type="pct"/>
            <w:shd w:val="clear" w:color="auto" w:fill="DBE5F1" w:themeFill="accent1" w:themeFillTint="33"/>
          </w:tcPr>
          <w:p w14:paraId="301CD295" w14:textId="77777777" w:rsidR="00EE0C9A" w:rsidRPr="00685DEF" w:rsidRDefault="00EE0C9A" w:rsidP="006170D2">
            <w:pPr>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331" w:type="pct"/>
            <w:tcBorders>
              <w:bottom w:val="single" w:sz="4" w:space="0" w:color="BFBFBF"/>
            </w:tcBorders>
            <w:shd w:val="clear" w:color="auto" w:fill="DBE5F1" w:themeFill="accent1" w:themeFillTint="33"/>
          </w:tcPr>
          <w:p w14:paraId="5CC76948" w14:textId="77777777" w:rsidR="00EE0C9A" w:rsidRPr="00685DEF" w:rsidRDefault="00EE0C9A" w:rsidP="006170D2">
            <w:pPr>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c>
          <w:tcPr>
            <w:tcW w:w="900" w:type="pct"/>
            <w:tcBorders>
              <w:bottom w:val="single" w:sz="4" w:space="0" w:color="BFBFBF"/>
            </w:tcBorders>
            <w:shd w:val="clear" w:color="auto" w:fill="DBE5F1" w:themeFill="accent1" w:themeFillTint="33"/>
          </w:tcPr>
          <w:p w14:paraId="691ED01C" w14:textId="77777777" w:rsidR="00EE0C9A" w:rsidRPr="00685DEF" w:rsidRDefault="00EE0C9A" w:rsidP="006170D2">
            <w:pPr>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tr>
      <w:tr w:rsidR="00EE0C9A" w:rsidRPr="00685DEF" w14:paraId="5A98902A"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tcPr>
          <w:p w14:paraId="76C6EBB3" w14:textId="53E9476B" w:rsidR="00EE0C9A" w:rsidRPr="00685DEF" w:rsidRDefault="00CB7629" w:rsidP="00EE0C9A">
            <w:pPr>
              <w:keepLines/>
              <w:spacing w:beforeLines="60" w:before="144" w:afterLines="60" w:after="144"/>
              <w:ind w:left="743" w:hanging="743"/>
              <w:contextualSpacing/>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1.4.1</w:t>
            </w:r>
            <w:r w:rsidR="00EE0C9A" w:rsidRPr="00685DEF">
              <w:rPr>
                <w:rFonts w:ascii="Calibri" w:eastAsiaTheme="minorHAnsi" w:hAnsi="Calibri" w:cs="Times New Roman"/>
                <w:color w:val="000000"/>
                <w:sz w:val="22"/>
                <w:lang w:val="en-US" w:eastAsia="en-US"/>
              </w:rPr>
              <w:tab/>
            </w:r>
            <w:r w:rsidRPr="00685DEF">
              <w:rPr>
                <w:rFonts w:ascii="Calibri" w:eastAsiaTheme="minorHAnsi" w:hAnsi="Calibri" w:cs="Times New Roman"/>
                <w:color w:val="000000"/>
                <w:sz w:val="22"/>
                <w:lang w:val="en-US" w:eastAsia="en-US"/>
              </w:rPr>
              <w:t>Develop VDES Message Structures</w:t>
            </w:r>
          </w:p>
        </w:tc>
        <w:tc>
          <w:tcPr>
            <w:tcW w:w="366" w:type="pct"/>
            <w:shd w:val="clear" w:color="auto" w:fill="FFFFFF" w:themeFill="background1"/>
          </w:tcPr>
          <w:p w14:paraId="484D23D8" w14:textId="724F0CEE"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17</w:t>
            </w:r>
          </w:p>
        </w:tc>
        <w:tc>
          <w:tcPr>
            <w:tcW w:w="395" w:type="pct"/>
            <w:shd w:val="clear" w:color="auto" w:fill="FFFFFF" w:themeFill="background1"/>
          </w:tcPr>
          <w:p w14:paraId="5264EC03" w14:textId="386BC486"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21</w:t>
            </w:r>
          </w:p>
        </w:tc>
        <w:tc>
          <w:tcPr>
            <w:tcW w:w="378" w:type="pct"/>
            <w:shd w:val="clear" w:color="auto" w:fill="FFFFFF" w:themeFill="background1"/>
          </w:tcPr>
          <w:p w14:paraId="04BF0111" w14:textId="77777777"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sdt>
          <w:sdtPr>
            <w:rPr>
              <w:rFonts w:ascii="Calibri" w:eastAsiaTheme="minorHAnsi" w:hAnsi="Calibri" w:cs="Times New Roman"/>
              <w:color w:val="000000"/>
              <w:lang w:val="en-US" w:eastAsia="en-US"/>
            </w:rPr>
            <w:id w:val="663361520"/>
            <w14:checkbox>
              <w14:checked w14:val="1"/>
              <w14:checkedState w14:val="2612" w14:font="MS Mincho"/>
              <w14:uncheckedState w14:val="2610" w14:font="MS Mincho"/>
            </w14:checkbox>
          </w:sdtPr>
          <w:sdtEndPr/>
          <w:sdtContent>
            <w:tc>
              <w:tcPr>
                <w:tcW w:w="338" w:type="pct"/>
                <w:shd w:val="clear" w:color="auto" w:fill="92D050"/>
              </w:tcPr>
              <w:p w14:paraId="2E9891B7"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1621214177"/>
            <w14:checkbox>
              <w14:checked w14:val="0"/>
              <w14:checkedState w14:val="2612" w14:font="MS Mincho"/>
              <w14:uncheckedState w14:val="2610" w14:font="MS Mincho"/>
            </w14:checkbox>
          </w:sdtPr>
          <w:sdtEndPr/>
          <w:sdtContent>
            <w:tc>
              <w:tcPr>
                <w:tcW w:w="397" w:type="pct"/>
              </w:tcPr>
              <w:p w14:paraId="2E1AD739"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987320899"/>
            <w14:checkbox>
              <w14:checked w14:val="0"/>
              <w14:checkedState w14:val="2612" w14:font="MS Mincho"/>
              <w14:uncheckedState w14:val="2610" w14:font="MS Mincho"/>
            </w14:checkbox>
          </w:sdtPr>
          <w:sdtEndPr/>
          <w:sdtContent>
            <w:tc>
              <w:tcPr>
                <w:tcW w:w="331" w:type="pct"/>
                <w:tcBorders>
                  <w:bottom w:val="single" w:sz="4" w:space="0" w:color="BFBFBF"/>
                </w:tcBorders>
                <w:shd w:val="clear" w:color="auto" w:fill="auto"/>
              </w:tcPr>
              <w:p w14:paraId="56BF72F5"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tc>
          <w:tcPr>
            <w:tcW w:w="900" w:type="pct"/>
            <w:tcBorders>
              <w:bottom w:val="single" w:sz="4" w:space="0" w:color="BFBFBF"/>
            </w:tcBorders>
          </w:tcPr>
          <w:p w14:paraId="09AA0543" w14:textId="0156A931" w:rsidR="00EE0C9A" w:rsidRPr="00685DEF" w:rsidRDefault="00DB780B"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Commence ENAV20</w:t>
            </w:r>
          </w:p>
        </w:tc>
      </w:tr>
      <w:tr w:rsidR="00EE0C9A" w:rsidRPr="00685DEF" w14:paraId="4CAA78FD"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tcPr>
          <w:p w14:paraId="29DF7745" w14:textId="505D5A48" w:rsidR="00EE0C9A" w:rsidRPr="00685DEF" w:rsidRDefault="00CB7629" w:rsidP="00CB7629">
            <w:pPr>
              <w:spacing w:beforeLines="60" w:before="144" w:afterLines="60" w:after="144"/>
              <w:ind w:left="743" w:hanging="743"/>
              <w:contextualSpacing/>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1.4.2</w:t>
            </w:r>
            <w:r w:rsidR="00EE0C9A" w:rsidRPr="00685DEF">
              <w:rPr>
                <w:rFonts w:ascii="Calibri" w:eastAsiaTheme="minorHAnsi" w:hAnsi="Calibri" w:cs="Times New Roman"/>
                <w:color w:val="000000"/>
                <w:sz w:val="22"/>
                <w:lang w:val="en-US" w:eastAsia="en-US"/>
              </w:rPr>
              <w:tab/>
            </w:r>
            <w:r w:rsidR="00DB780B" w:rsidRPr="00685DEF">
              <w:rPr>
                <w:rFonts w:ascii="Calibri" w:eastAsiaTheme="minorHAnsi" w:hAnsi="Calibri" w:cs="Times New Roman"/>
                <w:color w:val="000000"/>
                <w:sz w:val="22"/>
                <w:lang w:val="en-US" w:eastAsia="en-US"/>
              </w:rPr>
              <w:t>Develop e-NAV Message Structure</w:t>
            </w:r>
          </w:p>
        </w:tc>
        <w:tc>
          <w:tcPr>
            <w:tcW w:w="366" w:type="pct"/>
            <w:shd w:val="clear" w:color="auto" w:fill="FFFFFF" w:themeFill="background1"/>
          </w:tcPr>
          <w:p w14:paraId="7CEF6E00" w14:textId="75BE1E1C"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17</w:t>
            </w:r>
          </w:p>
        </w:tc>
        <w:tc>
          <w:tcPr>
            <w:tcW w:w="395" w:type="pct"/>
            <w:shd w:val="clear" w:color="auto" w:fill="FFFFFF" w:themeFill="background1"/>
          </w:tcPr>
          <w:p w14:paraId="085BF156" w14:textId="09751A07"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21</w:t>
            </w:r>
          </w:p>
        </w:tc>
        <w:tc>
          <w:tcPr>
            <w:tcW w:w="378" w:type="pct"/>
            <w:shd w:val="clear" w:color="auto" w:fill="FFFFFF" w:themeFill="background1"/>
          </w:tcPr>
          <w:p w14:paraId="4A46231E" w14:textId="77777777"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sdt>
          <w:sdtPr>
            <w:rPr>
              <w:rFonts w:ascii="Calibri" w:eastAsiaTheme="minorHAnsi" w:hAnsi="Calibri" w:cs="Times New Roman"/>
              <w:color w:val="000000"/>
              <w:lang w:val="en-US" w:eastAsia="en-US"/>
            </w:rPr>
            <w:id w:val="2038299736"/>
            <w14:checkbox>
              <w14:checked w14:val="1"/>
              <w14:checkedState w14:val="2612" w14:font="MS Mincho"/>
              <w14:uncheckedState w14:val="2610" w14:font="MS Mincho"/>
            </w14:checkbox>
          </w:sdtPr>
          <w:sdtEndPr/>
          <w:sdtContent>
            <w:tc>
              <w:tcPr>
                <w:tcW w:w="338" w:type="pct"/>
                <w:shd w:val="clear" w:color="auto" w:fill="92D050"/>
              </w:tcPr>
              <w:p w14:paraId="7FBE1C8C"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915436586"/>
            <w14:checkbox>
              <w14:checked w14:val="0"/>
              <w14:checkedState w14:val="2612" w14:font="MS Mincho"/>
              <w14:uncheckedState w14:val="2610" w14:font="MS Mincho"/>
            </w14:checkbox>
          </w:sdtPr>
          <w:sdtEndPr/>
          <w:sdtContent>
            <w:tc>
              <w:tcPr>
                <w:tcW w:w="397" w:type="pct"/>
              </w:tcPr>
              <w:p w14:paraId="3B5A2138"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815564244"/>
            <w14:checkbox>
              <w14:checked w14:val="0"/>
              <w14:checkedState w14:val="2612" w14:font="MS Mincho"/>
              <w14:uncheckedState w14:val="2610" w14:font="MS Mincho"/>
            </w14:checkbox>
          </w:sdtPr>
          <w:sdtEndPr/>
          <w:sdtContent>
            <w:tc>
              <w:tcPr>
                <w:tcW w:w="331" w:type="pct"/>
                <w:tcBorders>
                  <w:bottom w:val="single" w:sz="4" w:space="0" w:color="BFBFBF"/>
                </w:tcBorders>
                <w:shd w:val="clear" w:color="auto" w:fill="auto"/>
              </w:tcPr>
              <w:p w14:paraId="0BB92CA6"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tc>
          <w:tcPr>
            <w:tcW w:w="900" w:type="pct"/>
            <w:tcBorders>
              <w:bottom w:val="single" w:sz="4" w:space="0" w:color="BFBFBF"/>
            </w:tcBorders>
          </w:tcPr>
          <w:p w14:paraId="59F2A4D6" w14:textId="09A60769" w:rsidR="00EE0C9A" w:rsidRPr="00685DEF" w:rsidRDefault="00DB780B" w:rsidP="00EE0C9A">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Commence ENAV20</w:t>
            </w:r>
          </w:p>
        </w:tc>
      </w:tr>
      <w:tr w:rsidR="00EE0C9A" w:rsidRPr="00685DEF" w14:paraId="5DB7CE98"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tcPr>
          <w:p w14:paraId="42F0542E" w14:textId="48372072" w:rsidR="00EE0C9A" w:rsidRPr="00685DEF" w:rsidRDefault="00CB7629" w:rsidP="00EE0C9A">
            <w:pPr>
              <w:spacing w:beforeLines="60" w:before="144" w:afterLines="60" w:after="144"/>
              <w:ind w:left="743" w:hanging="743"/>
              <w:contextualSpacing/>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2.1.1</w:t>
            </w:r>
            <w:r w:rsidR="00EE0C9A" w:rsidRPr="00685DEF">
              <w:rPr>
                <w:rFonts w:ascii="Calibri" w:eastAsiaTheme="minorHAnsi" w:hAnsi="Calibri" w:cs="Times New Roman"/>
                <w:color w:val="000000"/>
                <w:sz w:val="22"/>
                <w:lang w:val="en-US" w:eastAsia="en-US"/>
              </w:rPr>
              <w:tab/>
            </w:r>
            <w:r w:rsidRPr="00685DEF">
              <w:rPr>
                <w:rFonts w:ascii="Calibri" w:eastAsiaTheme="minorHAnsi" w:hAnsi="Calibri" w:cs="Times New Roman"/>
                <w:color w:val="000000"/>
                <w:sz w:val="22"/>
                <w:lang w:val="en-US" w:eastAsia="en-US"/>
              </w:rPr>
              <w:t>Update the Marine Radio Communication Plan</w:t>
            </w:r>
          </w:p>
        </w:tc>
        <w:tc>
          <w:tcPr>
            <w:tcW w:w="366" w:type="pct"/>
            <w:shd w:val="clear" w:color="auto" w:fill="FFFFFF" w:themeFill="background1"/>
          </w:tcPr>
          <w:p w14:paraId="18DA537D" w14:textId="1B2F2430"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20</w:t>
            </w:r>
          </w:p>
        </w:tc>
        <w:tc>
          <w:tcPr>
            <w:tcW w:w="395" w:type="pct"/>
            <w:shd w:val="clear" w:color="auto" w:fill="FFFFFF" w:themeFill="background1"/>
          </w:tcPr>
          <w:p w14:paraId="0AC18FAC" w14:textId="0700FFAE"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21</w:t>
            </w:r>
          </w:p>
        </w:tc>
        <w:tc>
          <w:tcPr>
            <w:tcW w:w="378" w:type="pct"/>
            <w:shd w:val="clear" w:color="auto" w:fill="FFFFFF" w:themeFill="background1"/>
          </w:tcPr>
          <w:p w14:paraId="3EB161DF" w14:textId="77777777"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sdt>
          <w:sdtPr>
            <w:rPr>
              <w:rFonts w:ascii="Calibri" w:eastAsiaTheme="minorHAnsi" w:hAnsi="Calibri" w:cs="Times New Roman"/>
              <w:color w:val="000000"/>
              <w:lang w:val="en-US" w:eastAsia="en-US"/>
            </w:rPr>
            <w:id w:val="-1317789538"/>
            <w14:checkbox>
              <w14:checked w14:val="1"/>
              <w14:checkedState w14:val="2612" w14:font="MS Mincho"/>
              <w14:uncheckedState w14:val="2610" w14:font="MS Mincho"/>
            </w14:checkbox>
          </w:sdtPr>
          <w:sdtEndPr/>
          <w:sdtContent>
            <w:tc>
              <w:tcPr>
                <w:tcW w:w="338" w:type="pct"/>
                <w:shd w:val="clear" w:color="auto" w:fill="92D050"/>
              </w:tcPr>
              <w:p w14:paraId="36047E2E"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1529324486"/>
            <w14:checkbox>
              <w14:checked w14:val="0"/>
              <w14:checkedState w14:val="2612" w14:font="MS Mincho"/>
              <w14:uncheckedState w14:val="2610" w14:font="MS Mincho"/>
            </w14:checkbox>
          </w:sdtPr>
          <w:sdtEndPr/>
          <w:sdtContent>
            <w:tc>
              <w:tcPr>
                <w:tcW w:w="397" w:type="pct"/>
              </w:tcPr>
              <w:p w14:paraId="65698034"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1913883923"/>
            <w14:checkbox>
              <w14:checked w14:val="0"/>
              <w14:checkedState w14:val="2612" w14:font="MS Mincho"/>
              <w14:uncheckedState w14:val="2610" w14:font="MS Mincho"/>
            </w14:checkbox>
          </w:sdtPr>
          <w:sdtEndPr/>
          <w:sdtContent>
            <w:tc>
              <w:tcPr>
                <w:tcW w:w="331" w:type="pct"/>
                <w:tcBorders>
                  <w:bottom w:val="single" w:sz="4" w:space="0" w:color="BFBFBF"/>
                </w:tcBorders>
                <w:shd w:val="clear" w:color="auto" w:fill="auto"/>
              </w:tcPr>
              <w:p w14:paraId="1B682E66"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tc>
          <w:tcPr>
            <w:tcW w:w="900" w:type="pct"/>
            <w:tcBorders>
              <w:bottom w:val="single" w:sz="4" w:space="0" w:color="BFBFBF"/>
            </w:tcBorders>
          </w:tcPr>
          <w:p w14:paraId="06C8BAED" w14:textId="1D15D21E" w:rsidR="00EE0C9A" w:rsidRPr="00685DEF" w:rsidRDefault="00DB780B" w:rsidP="00DB780B">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Commence</w:t>
            </w:r>
            <w:r w:rsidR="00EE0C9A" w:rsidRPr="00685DEF">
              <w:rPr>
                <w:rFonts w:ascii="Calibri" w:eastAsiaTheme="minorHAnsi" w:hAnsi="Calibri" w:cs="Times New Roman"/>
                <w:color w:val="000000"/>
                <w:lang w:val="en-US" w:eastAsia="en-US"/>
              </w:rPr>
              <w:t xml:space="preserve"> ENAV</w:t>
            </w:r>
            <w:r w:rsidRPr="00685DEF">
              <w:rPr>
                <w:rFonts w:ascii="Calibri" w:eastAsiaTheme="minorHAnsi" w:hAnsi="Calibri" w:cs="Times New Roman"/>
                <w:color w:val="000000"/>
                <w:lang w:val="en-US" w:eastAsia="en-US"/>
              </w:rPr>
              <w:t>20</w:t>
            </w:r>
          </w:p>
        </w:tc>
      </w:tr>
      <w:tr w:rsidR="00EE0C9A" w:rsidRPr="00685DEF" w14:paraId="05A28D4F"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shd w:val="clear" w:color="auto" w:fill="auto"/>
          </w:tcPr>
          <w:p w14:paraId="6F7D7568" w14:textId="65AEAA48" w:rsidR="00EE0C9A" w:rsidRPr="00685DEF" w:rsidRDefault="00CB7629" w:rsidP="00EE0C9A">
            <w:pPr>
              <w:spacing w:beforeLines="60" w:before="144" w:afterLines="60" w:after="144"/>
              <w:ind w:left="743" w:hanging="743"/>
              <w:contextualSpacing/>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2.1.2</w:t>
            </w:r>
            <w:r w:rsidR="00EE0C9A" w:rsidRPr="00685DEF">
              <w:rPr>
                <w:rFonts w:ascii="Calibri" w:eastAsiaTheme="minorHAnsi" w:hAnsi="Calibri" w:cs="Times New Roman"/>
                <w:color w:val="000000"/>
                <w:sz w:val="22"/>
                <w:lang w:val="en-US" w:eastAsia="en-US"/>
              </w:rPr>
              <w:tab/>
            </w:r>
            <w:r w:rsidRPr="00685DEF">
              <w:rPr>
                <w:rFonts w:ascii="Calibri" w:eastAsiaTheme="minorHAnsi" w:hAnsi="Calibri" w:cs="Times New Roman"/>
                <w:color w:val="000000"/>
                <w:sz w:val="22"/>
                <w:lang w:val="en-US" w:eastAsia="en-US"/>
              </w:rPr>
              <w:t>Develop Recommendation on VDES</w:t>
            </w:r>
          </w:p>
        </w:tc>
        <w:tc>
          <w:tcPr>
            <w:tcW w:w="366" w:type="pct"/>
            <w:shd w:val="clear" w:color="auto" w:fill="auto"/>
          </w:tcPr>
          <w:p w14:paraId="3B0E0EF8" w14:textId="5144B238"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15</w:t>
            </w:r>
          </w:p>
        </w:tc>
        <w:tc>
          <w:tcPr>
            <w:tcW w:w="395" w:type="pct"/>
            <w:shd w:val="clear" w:color="auto" w:fill="auto"/>
          </w:tcPr>
          <w:p w14:paraId="2561010F" w14:textId="23079286"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21</w:t>
            </w:r>
          </w:p>
        </w:tc>
        <w:tc>
          <w:tcPr>
            <w:tcW w:w="378" w:type="pct"/>
            <w:shd w:val="clear" w:color="auto" w:fill="auto"/>
          </w:tcPr>
          <w:p w14:paraId="1572626F" w14:textId="77777777"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sdt>
          <w:sdtPr>
            <w:rPr>
              <w:rFonts w:ascii="Calibri" w:eastAsiaTheme="minorHAnsi" w:hAnsi="Calibri" w:cs="Times New Roman"/>
              <w:color w:val="000000"/>
              <w:lang w:val="en-US" w:eastAsia="en-US"/>
            </w:rPr>
            <w:id w:val="356013668"/>
            <w14:checkbox>
              <w14:checked w14:val="1"/>
              <w14:checkedState w14:val="2612" w14:font="MS Mincho"/>
              <w14:uncheckedState w14:val="2610" w14:font="MS Mincho"/>
            </w14:checkbox>
          </w:sdtPr>
          <w:sdtEndPr/>
          <w:sdtContent>
            <w:tc>
              <w:tcPr>
                <w:tcW w:w="338" w:type="pct"/>
                <w:shd w:val="clear" w:color="auto" w:fill="92D050"/>
              </w:tcPr>
              <w:p w14:paraId="603708D3"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2146497324"/>
            <w14:checkbox>
              <w14:checked w14:val="0"/>
              <w14:checkedState w14:val="2612" w14:font="MS Mincho"/>
              <w14:uncheckedState w14:val="2610" w14:font="MS Mincho"/>
            </w14:checkbox>
          </w:sdtPr>
          <w:sdtEndPr/>
          <w:sdtContent>
            <w:tc>
              <w:tcPr>
                <w:tcW w:w="397" w:type="pct"/>
                <w:shd w:val="clear" w:color="auto" w:fill="auto"/>
              </w:tcPr>
              <w:p w14:paraId="3A5A71F3"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1925686094"/>
            <w14:checkbox>
              <w14:checked w14:val="0"/>
              <w14:checkedState w14:val="2612" w14:font="MS Mincho"/>
              <w14:uncheckedState w14:val="2610" w14:font="MS Mincho"/>
            </w14:checkbox>
          </w:sdtPr>
          <w:sdtEndPr/>
          <w:sdtContent>
            <w:tc>
              <w:tcPr>
                <w:tcW w:w="331" w:type="pct"/>
                <w:tcBorders>
                  <w:bottom w:val="single" w:sz="4" w:space="0" w:color="BFBFBF"/>
                </w:tcBorders>
                <w:shd w:val="clear" w:color="auto" w:fill="auto"/>
              </w:tcPr>
              <w:p w14:paraId="3AD25550"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tc>
          <w:tcPr>
            <w:tcW w:w="900" w:type="pct"/>
            <w:tcBorders>
              <w:bottom w:val="single" w:sz="4" w:space="0" w:color="BFBFBF"/>
            </w:tcBorders>
            <w:shd w:val="clear" w:color="auto" w:fill="auto"/>
          </w:tcPr>
          <w:p w14:paraId="321FB654" w14:textId="4176F6B9" w:rsidR="00EE0C9A" w:rsidRPr="00685DEF" w:rsidRDefault="00DB780B"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On-going</w:t>
            </w:r>
          </w:p>
        </w:tc>
      </w:tr>
      <w:tr w:rsidR="00EE0C9A" w:rsidRPr="00685DEF" w14:paraId="2227B075"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tcPr>
          <w:p w14:paraId="4813CC8A" w14:textId="15806487" w:rsidR="00EE0C9A" w:rsidRPr="00685DEF" w:rsidRDefault="00CB7629" w:rsidP="00EE0C9A">
            <w:pPr>
              <w:spacing w:beforeLines="60" w:before="144" w:afterLines="60" w:after="144"/>
              <w:ind w:left="743" w:hanging="743"/>
              <w:contextualSpacing/>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2.2.1</w:t>
            </w:r>
            <w:r w:rsidR="00EE0C9A" w:rsidRPr="00685DEF">
              <w:rPr>
                <w:rFonts w:ascii="Calibri" w:eastAsiaTheme="minorHAnsi" w:hAnsi="Calibri" w:cs="Times New Roman"/>
                <w:color w:val="000000"/>
                <w:sz w:val="22"/>
                <w:lang w:val="en-US" w:eastAsia="en-US"/>
              </w:rPr>
              <w:tab/>
            </w:r>
            <w:r w:rsidR="00DB780B" w:rsidRPr="00685DEF">
              <w:rPr>
                <w:rFonts w:ascii="Calibri" w:eastAsiaTheme="minorHAnsi" w:hAnsi="Calibri" w:cs="Times New Roman"/>
                <w:color w:val="000000"/>
                <w:sz w:val="22"/>
                <w:lang w:val="en-US" w:eastAsia="en-US"/>
              </w:rPr>
              <w:t>Update Recommendations and Guidelines for AIS</w:t>
            </w:r>
          </w:p>
        </w:tc>
        <w:tc>
          <w:tcPr>
            <w:tcW w:w="366" w:type="pct"/>
            <w:shd w:val="clear" w:color="auto" w:fill="FFFFFF" w:themeFill="background1"/>
          </w:tcPr>
          <w:p w14:paraId="3A9AB6DB" w14:textId="2979987B"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15</w:t>
            </w:r>
          </w:p>
        </w:tc>
        <w:tc>
          <w:tcPr>
            <w:tcW w:w="395" w:type="pct"/>
            <w:shd w:val="clear" w:color="auto" w:fill="FFFFFF" w:themeFill="background1"/>
          </w:tcPr>
          <w:p w14:paraId="5C65B88A" w14:textId="08515267"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21</w:t>
            </w:r>
          </w:p>
        </w:tc>
        <w:tc>
          <w:tcPr>
            <w:tcW w:w="378" w:type="pct"/>
            <w:shd w:val="clear" w:color="auto" w:fill="FFFFFF" w:themeFill="background1"/>
          </w:tcPr>
          <w:p w14:paraId="45655CD3" w14:textId="77777777"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sdt>
          <w:sdtPr>
            <w:rPr>
              <w:rFonts w:ascii="Calibri" w:eastAsiaTheme="minorHAnsi" w:hAnsi="Calibri" w:cs="Times New Roman"/>
              <w:color w:val="000000"/>
              <w:lang w:val="en-US" w:eastAsia="en-US"/>
            </w:rPr>
            <w:id w:val="-1329365696"/>
            <w14:checkbox>
              <w14:checked w14:val="1"/>
              <w14:checkedState w14:val="2612" w14:font="MS Mincho"/>
              <w14:uncheckedState w14:val="2610" w14:font="MS Mincho"/>
            </w14:checkbox>
          </w:sdtPr>
          <w:sdtEndPr/>
          <w:sdtContent>
            <w:tc>
              <w:tcPr>
                <w:tcW w:w="338" w:type="pct"/>
                <w:shd w:val="clear" w:color="auto" w:fill="92D050"/>
              </w:tcPr>
              <w:p w14:paraId="5CA6EA8F"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1496837111"/>
            <w14:checkbox>
              <w14:checked w14:val="0"/>
              <w14:checkedState w14:val="2612" w14:font="MS Mincho"/>
              <w14:uncheckedState w14:val="2610" w14:font="MS Mincho"/>
            </w14:checkbox>
          </w:sdtPr>
          <w:sdtEndPr/>
          <w:sdtContent>
            <w:tc>
              <w:tcPr>
                <w:tcW w:w="397" w:type="pct"/>
              </w:tcPr>
              <w:p w14:paraId="0A815CF9"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670261103"/>
            <w14:checkbox>
              <w14:checked w14:val="0"/>
              <w14:checkedState w14:val="2612" w14:font="MS Mincho"/>
              <w14:uncheckedState w14:val="2610" w14:font="MS Mincho"/>
            </w14:checkbox>
          </w:sdtPr>
          <w:sdtEndPr/>
          <w:sdtContent>
            <w:tc>
              <w:tcPr>
                <w:tcW w:w="331" w:type="pct"/>
                <w:shd w:val="clear" w:color="auto" w:fill="auto"/>
              </w:tcPr>
              <w:p w14:paraId="1FD87AF3"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tc>
          <w:tcPr>
            <w:tcW w:w="900" w:type="pct"/>
          </w:tcPr>
          <w:p w14:paraId="4EF1827C" w14:textId="6AD90E29" w:rsidR="00EE0C9A" w:rsidRPr="00685DEF" w:rsidRDefault="00DB780B" w:rsidP="00EE0C9A">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On-going</w:t>
            </w:r>
          </w:p>
        </w:tc>
      </w:tr>
      <w:tr w:rsidR="00EE0C9A" w:rsidRPr="00685DEF" w14:paraId="07CD4F7B"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shd w:val="clear" w:color="auto" w:fill="auto"/>
          </w:tcPr>
          <w:p w14:paraId="67A93113" w14:textId="1E61C734" w:rsidR="00EE0C9A" w:rsidRPr="00685DEF" w:rsidRDefault="00CB7629" w:rsidP="00EE0C9A">
            <w:pPr>
              <w:spacing w:beforeLines="60" w:before="144" w:afterLines="60" w:after="144"/>
              <w:ind w:left="743" w:hanging="743"/>
              <w:contextualSpacing/>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2.3.1</w:t>
            </w:r>
            <w:r w:rsidR="00EE0C9A" w:rsidRPr="00685DEF">
              <w:rPr>
                <w:rFonts w:ascii="Calibri" w:eastAsiaTheme="minorHAnsi" w:hAnsi="Calibri" w:cs="Times New Roman"/>
                <w:color w:val="000000"/>
                <w:sz w:val="22"/>
                <w:lang w:val="en-US" w:eastAsia="en-US"/>
              </w:rPr>
              <w:tab/>
            </w:r>
            <w:r w:rsidR="00DB780B" w:rsidRPr="00685DEF">
              <w:rPr>
                <w:rFonts w:ascii="Calibri" w:eastAsiaTheme="minorHAnsi" w:hAnsi="Calibri" w:cs="Times New Roman"/>
                <w:color w:val="000000"/>
                <w:sz w:val="22"/>
                <w:lang w:val="en-US" w:eastAsia="en-US"/>
              </w:rPr>
              <w:t>Manage Application Specific Message (ASM) catalogue</w:t>
            </w:r>
          </w:p>
        </w:tc>
        <w:tc>
          <w:tcPr>
            <w:tcW w:w="366" w:type="pct"/>
            <w:shd w:val="clear" w:color="auto" w:fill="auto"/>
          </w:tcPr>
          <w:p w14:paraId="60CC850F" w14:textId="6A54C115"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16/20</w:t>
            </w:r>
          </w:p>
        </w:tc>
        <w:tc>
          <w:tcPr>
            <w:tcW w:w="395" w:type="pct"/>
            <w:shd w:val="clear" w:color="auto" w:fill="auto"/>
          </w:tcPr>
          <w:p w14:paraId="21198484" w14:textId="50802037"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17/21</w:t>
            </w:r>
          </w:p>
        </w:tc>
        <w:tc>
          <w:tcPr>
            <w:tcW w:w="378" w:type="pct"/>
            <w:shd w:val="clear" w:color="auto" w:fill="auto"/>
          </w:tcPr>
          <w:p w14:paraId="6AFD7D4A" w14:textId="77777777"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sdt>
          <w:sdtPr>
            <w:rPr>
              <w:rFonts w:ascii="Calibri" w:eastAsiaTheme="minorHAnsi" w:hAnsi="Calibri" w:cs="Times New Roman"/>
              <w:color w:val="000000"/>
              <w:lang w:val="en-US" w:eastAsia="en-US"/>
            </w:rPr>
            <w:id w:val="1088969997"/>
            <w14:checkbox>
              <w14:checked w14:val="1"/>
              <w14:checkedState w14:val="2612" w14:font="MS Mincho"/>
              <w14:uncheckedState w14:val="2610" w14:font="MS Mincho"/>
            </w14:checkbox>
          </w:sdtPr>
          <w:sdtEndPr/>
          <w:sdtContent>
            <w:tc>
              <w:tcPr>
                <w:tcW w:w="338" w:type="pct"/>
                <w:shd w:val="clear" w:color="auto" w:fill="92D050"/>
              </w:tcPr>
              <w:p w14:paraId="19BC68B6"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309450603"/>
            <w14:checkbox>
              <w14:checked w14:val="0"/>
              <w14:checkedState w14:val="2612" w14:font="MS Mincho"/>
              <w14:uncheckedState w14:val="2610" w14:font="MS Mincho"/>
            </w14:checkbox>
          </w:sdtPr>
          <w:sdtEndPr/>
          <w:sdtContent>
            <w:tc>
              <w:tcPr>
                <w:tcW w:w="397" w:type="pct"/>
                <w:shd w:val="clear" w:color="auto" w:fill="auto"/>
              </w:tcPr>
              <w:p w14:paraId="6C09C616" w14:textId="6F1A6EC2" w:rsidR="00EE0C9A" w:rsidRPr="00685DEF" w:rsidRDefault="00455986"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2075501000"/>
            <w14:checkbox>
              <w14:checked w14:val="0"/>
              <w14:checkedState w14:val="2612" w14:font="MS Mincho"/>
              <w14:uncheckedState w14:val="2610" w14:font="MS Mincho"/>
            </w14:checkbox>
          </w:sdtPr>
          <w:sdtEndPr/>
          <w:sdtContent>
            <w:tc>
              <w:tcPr>
                <w:tcW w:w="331" w:type="pct"/>
                <w:shd w:val="clear" w:color="auto" w:fill="auto"/>
              </w:tcPr>
              <w:p w14:paraId="4E012E21"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tc>
          <w:tcPr>
            <w:tcW w:w="900" w:type="pct"/>
            <w:shd w:val="clear" w:color="auto" w:fill="auto"/>
          </w:tcPr>
          <w:p w14:paraId="1E5396CF" w14:textId="2B156AF6" w:rsidR="00EE0C9A" w:rsidRPr="00685DEF" w:rsidRDefault="00DB780B"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Commence ENAV16 and 20</w:t>
            </w:r>
          </w:p>
        </w:tc>
      </w:tr>
      <w:tr w:rsidR="00EE0C9A" w:rsidRPr="00685DEF" w14:paraId="13292083" w14:textId="77777777" w:rsidTr="00EE0C9A">
        <w:trPr>
          <w:jc w:val="left"/>
        </w:trPr>
        <w:tc>
          <w:tcPr>
            <w:cnfStyle w:val="001000000000" w:firstRow="0" w:lastRow="0" w:firstColumn="1" w:lastColumn="0" w:oddVBand="0" w:evenVBand="0" w:oddHBand="0" w:evenHBand="0" w:firstRowFirstColumn="0" w:firstRowLastColumn="0" w:lastRowFirstColumn="0" w:lastRowLastColumn="0"/>
            <w:tcW w:w="1897" w:type="pct"/>
          </w:tcPr>
          <w:p w14:paraId="6A6ED1B6" w14:textId="4A154E62" w:rsidR="00EE0C9A" w:rsidRPr="00685DEF" w:rsidRDefault="00CB7629" w:rsidP="00EE0C9A">
            <w:pPr>
              <w:spacing w:beforeLines="60" w:before="144" w:afterLines="60" w:after="144"/>
              <w:ind w:left="743" w:hanging="743"/>
              <w:contextualSpacing/>
              <w:rPr>
                <w:rFonts w:ascii="Calibri" w:eastAsiaTheme="minorHAnsi" w:hAnsi="Calibri" w:cs="Times New Roman"/>
                <w:color w:val="000000"/>
                <w:sz w:val="22"/>
                <w:lang w:val="en-US" w:eastAsia="en-US"/>
              </w:rPr>
            </w:pPr>
            <w:r w:rsidRPr="00685DEF">
              <w:rPr>
                <w:rFonts w:ascii="Calibri" w:eastAsiaTheme="minorHAnsi" w:hAnsi="Calibri" w:cs="Times New Roman"/>
                <w:color w:val="000000"/>
                <w:sz w:val="22"/>
                <w:lang w:val="en-US" w:eastAsia="en-US"/>
              </w:rPr>
              <w:t>2.4.1</w:t>
            </w:r>
            <w:r w:rsidR="00EE0C9A" w:rsidRPr="00685DEF">
              <w:rPr>
                <w:rFonts w:ascii="Calibri" w:eastAsiaTheme="minorHAnsi" w:hAnsi="Calibri" w:cs="Times New Roman"/>
                <w:color w:val="000000"/>
                <w:sz w:val="22"/>
                <w:lang w:val="en-US" w:eastAsia="en-US"/>
              </w:rPr>
              <w:tab/>
            </w:r>
            <w:r w:rsidR="00DB780B" w:rsidRPr="00685DEF">
              <w:rPr>
                <w:rFonts w:ascii="Calibri" w:eastAsiaTheme="minorHAnsi" w:hAnsi="Calibri" w:cs="Times New Roman"/>
                <w:color w:val="000000"/>
                <w:sz w:val="22"/>
                <w:lang w:val="en-US" w:eastAsia="en-US"/>
              </w:rPr>
              <w:t>Monitor Developments with GMDSS Modernization</w:t>
            </w:r>
          </w:p>
        </w:tc>
        <w:tc>
          <w:tcPr>
            <w:tcW w:w="366" w:type="pct"/>
            <w:shd w:val="clear" w:color="auto" w:fill="FFFFFF" w:themeFill="background1"/>
          </w:tcPr>
          <w:p w14:paraId="38701D84" w14:textId="20FB78C4" w:rsidR="00EE0C9A" w:rsidRPr="00685DEF" w:rsidRDefault="00DB780B"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15</w:t>
            </w:r>
          </w:p>
        </w:tc>
        <w:tc>
          <w:tcPr>
            <w:tcW w:w="395" w:type="pct"/>
            <w:shd w:val="clear" w:color="auto" w:fill="FFFFFF" w:themeFill="background1"/>
          </w:tcPr>
          <w:p w14:paraId="40292818" w14:textId="27B32D74"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21</w:t>
            </w:r>
          </w:p>
        </w:tc>
        <w:tc>
          <w:tcPr>
            <w:tcW w:w="378" w:type="pct"/>
            <w:shd w:val="clear" w:color="auto" w:fill="FFFFFF" w:themeFill="background1"/>
          </w:tcPr>
          <w:p w14:paraId="05F40414" w14:textId="77777777" w:rsidR="00EE0C9A" w:rsidRPr="00685DEF" w:rsidRDefault="00EE0C9A" w:rsidP="006170D2">
            <w:pPr>
              <w:keepLines/>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p>
        </w:tc>
        <w:sdt>
          <w:sdtPr>
            <w:rPr>
              <w:rFonts w:ascii="Calibri" w:eastAsiaTheme="minorHAnsi" w:hAnsi="Calibri" w:cs="Times New Roman"/>
              <w:color w:val="000000"/>
              <w:lang w:val="en-US" w:eastAsia="en-US"/>
            </w:rPr>
            <w:id w:val="1317302740"/>
            <w14:checkbox>
              <w14:checked w14:val="1"/>
              <w14:checkedState w14:val="2612" w14:font="MS Mincho"/>
              <w14:uncheckedState w14:val="2610" w14:font="MS Mincho"/>
            </w14:checkbox>
          </w:sdtPr>
          <w:sdtEndPr/>
          <w:sdtContent>
            <w:tc>
              <w:tcPr>
                <w:tcW w:w="338" w:type="pct"/>
                <w:shd w:val="clear" w:color="auto" w:fill="92D050"/>
              </w:tcPr>
              <w:p w14:paraId="7D4D2131"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655968330"/>
            <w14:checkbox>
              <w14:checked w14:val="0"/>
              <w14:checkedState w14:val="2612" w14:font="MS Mincho"/>
              <w14:uncheckedState w14:val="2610" w14:font="MS Mincho"/>
            </w14:checkbox>
          </w:sdtPr>
          <w:sdtEndPr/>
          <w:sdtContent>
            <w:tc>
              <w:tcPr>
                <w:tcW w:w="397" w:type="pct"/>
              </w:tcPr>
              <w:p w14:paraId="12FF6245"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sdt>
          <w:sdtPr>
            <w:rPr>
              <w:rFonts w:ascii="Calibri" w:eastAsiaTheme="minorHAnsi" w:hAnsi="Calibri" w:cs="Times New Roman"/>
              <w:color w:val="000000"/>
              <w:lang w:val="en-US" w:eastAsia="en-US"/>
            </w:rPr>
            <w:id w:val="-1976749469"/>
            <w14:checkbox>
              <w14:checked w14:val="0"/>
              <w14:checkedState w14:val="2612" w14:font="MS Mincho"/>
              <w14:uncheckedState w14:val="2610" w14:font="MS Mincho"/>
            </w14:checkbox>
          </w:sdtPr>
          <w:sdtEndPr/>
          <w:sdtContent>
            <w:tc>
              <w:tcPr>
                <w:tcW w:w="331" w:type="pct"/>
                <w:shd w:val="clear" w:color="auto" w:fill="auto"/>
              </w:tcPr>
              <w:p w14:paraId="6A69A224" w14:textId="77777777" w:rsidR="00EE0C9A" w:rsidRPr="00685DEF" w:rsidRDefault="00EE0C9A"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hint="eastAsia"/>
                    <w:color w:val="000000"/>
                    <w:lang w:val="en-US" w:eastAsia="en-US"/>
                  </w:rPr>
                  <w:t>☐</w:t>
                </w:r>
              </w:p>
            </w:tc>
          </w:sdtContent>
        </w:sdt>
        <w:tc>
          <w:tcPr>
            <w:tcW w:w="900" w:type="pct"/>
          </w:tcPr>
          <w:p w14:paraId="717E3E4E" w14:textId="6FB531B6" w:rsidR="00EE0C9A" w:rsidRPr="00685DEF" w:rsidRDefault="00DB780B" w:rsidP="006170D2">
            <w:pPr>
              <w:spacing w:beforeLines="60" w:before="144" w:afterLines="60" w:after="144"/>
              <w:contextualSpacing/>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On-going</w:t>
            </w:r>
          </w:p>
        </w:tc>
      </w:tr>
    </w:tbl>
    <w:p w14:paraId="2BF9B6C7" w14:textId="77777777" w:rsidR="00EE0C9A" w:rsidRPr="00685DEF" w:rsidRDefault="00EE0C9A" w:rsidP="00EE0C9A">
      <w:pPr>
        <w:pStyle w:val="BodyText"/>
        <w:rPr>
          <w:rFonts w:ascii="Calibri" w:eastAsiaTheme="minorHAnsi" w:hAnsi="Calibri" w:cs="Times New Roman"/>
          <w:color w:val="000000"/>
          <w:lang w:val="en-US" w:eastAsia="en-US"/>
        </w:rPr>
      </w:pPr>
    </w:p>
    <w:p w14:paraId="24D849CE" w14:textId="76534FD2" w:rsidR="00341A37" w:rsidRPr="00685DEF" w:rsidRDefault="00341A37" w:rsidP="00341A37">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 On target, </w:t>
      </w:r>
      <w:r w:rsidR="00EE0C9A" w:rsidRPr="00685DEF">
        <w:rPr>
          <w:rFonts w:ascii="Calibri" w:eastAsiaTheme="minorHAnsi" w:hAnsi="Calibri" w:cs="Times New Roman"/>
          <w:color w:val="000000"/>
          <w:lang w:val="en-US" w:eastAsia="en-US"/>
        </w:rPr>
        <w:t xml:space="preserve">behind target but under control </w:t>
      </w:r>
      <w:r w:rsidRPr="00685DEF">
        <w:rPr>
          <w:rFonts w:ascii="Calibri" w:eastAsiaTheme="minorHAnsi" w:hAnsi="Calibri" w:cs="Times New Roman"/>
          <w:color w:val="000000"/>
          <w:lang w:val="en-US" w:eastAsia="en-US"/>
        </w:rPr>
        <w:t>behind target</w:t>
      </w:r>
      <w:r w:rsidR="00EE0C9A" w:rsidRPr="00685DEF">
        <w:rPr>
          <w:rFonts w:ascii="Calibri" w:eastAsiaTheme="minorHAnsi" w:hAnsi="Calibri" w:cs="Times New Roman"/>
          <w:color w:val="000000"/>
          <w:lang w:val="en-US" w:eastAsia="en-US"/>
        </w:rPr>
        <w:t xml:space="preserve"> needs action</w:t>
      </w:r>
    </w:p>
    <w:p w14:paraId="7631065A" w14:textId="77777777" w:rsidR="00E55D4D" w:rsidRPr="00685DEF" w:rsidRDefault="00E55D4D" w:rsidP="00341A37">
      <w:pPr>
        <w:rPr>
          <w:rFonts w:ascii="Calibri" w:eastAsiaTheme="minorHAnsi" w:hAnsi="Calibri" w:cs="Times New Roman"/>
          <w:color w:val="000000"/>
          <w:lang w:val="en-US" w:eastAsia="en-US"/>
        </w:rPr>
      </w:pPr>
    </w:p>
    <w:p w14:paraId="57CF05FF" w14:textId="77777777" w:rsidR="00E55D4D" w:rsidRPr="00685DEF" w:rsidRDefault="00E55D4D" w:rsidP="00685DEF">
      <w:pPr>
        <w:pStyle w:val="Heading1"/>
        <w:rPr>
          <w:lang w:val="en-US" w:eastAsia="en-US"/>
        </w:rPr>
      </w:pPr>
      <w:r w:rsidRPr="00685DEF">
        <w:t>Output</w:t>
      </w:r>
      <w:r w:rsidRPr="00685DEF">
        <w:rPr>
          <w:lang w:val="en-US" w:eastAsia="en-US"/>
        </w:rPr>
        <w:t xml:space="preserve"> Papers</w:t>
      </w:r>
    </w:p>
    <w:p w14:paraId="3C25EA18" w14:textId="13FDA79A" w:rsidR="00E55D4D" w:rsidRPr="00685DEF" w:rsidRDefault="00685DEF" w:rsidP="00E55D4D">
      <w:pPr>
        <w:pStyle w:val="BodyText"/>
        <w:rPr>
          <w:rFonts w:ascii="Calibri" w:eastAsiaTheme="minorHAnsi" w:hAnsi="Calibri" w:cs="Times New Roman"/>
          <w:color w:val="000000"/>
          <w:lang w:val="en-US" w:eastAsia="en-US"/>
        </w:rPr>
      </w:pPr>
      <w:proofErr w:type="spellStart"/>
      <w:r>
        <w:rPr>
          <w:rFonts w:ascii="Calibri" w:eastAsiaTheme="minorHAnsi" w:hAnsi="Calibri" w:cs="Times New Roman"/>
          <w:color w:val="000000"/>
          <w:lang w:val="en-US" w:eastAsia="en-US"/>
        </w:rPr>
        <w:t>Intersessional</w:t>
      </w:r>
      <w:proofErr w:type="spellEnd"/>
      <w:r>
        <w:rPr>
          <w:rFonts w:ascii="Calibri" w:eastAsiaTheme="minorHAnsi" w:hAnsi="Calibri" w:cs="Times New Roman"/>
          <w:color w:val="000000"/>
          <w:lang w:val="en-US" w:eastAsia="en-US"/>
        </w:rPr>
        <w:t xml:space="preserve"> output papers will be referred to the next </w:t>
      </w:r>
      <w:proofErr w:type="spellStart"/>
      <w:r>
        <w:rPr>
          <w:rFonts w:ascii="Calibri" w:eastAsiaTheme="minorHAnsi" w:hAnsi="Calibri" w:cs="Times New Roman"/>
          <w:color w:val="000000"/>
          <w:lang w:val="en-US" w:eastAsia="en-US"/>
        </w:rPr>
        <w:t>eNAV</w:t>
      </w:r>
      <w:proofErr w:type="spellEnd"/>
      <w:r>
        <w:rPr>
          <w:rFonts w:ascii="Calibri" w:eastAsiaTheme="minorHAnsi" w:hAnsi="Calibri" w:cs="Times New Roman"/>
          <w:color w:val="000000"/>
          <w:lang w:val="en-US" w:eastAsia="en-US"/>
        </w:rPr>
        <w:t xml:space="preserve"> for further progress</w:t>
      </w:r>
      <w:r w:rsidR="00E55D4D" w:rsidRPr="00685DEF">
        <w:rPr>
          <w:rFonts w:ascii="Calibri" w:eastAsiaTheme="minorHAnsi" w:hAnsi="Calibri" w:cs="Times New Roman"/>
          <w:color w:val="000000"/>
          <w:lang w:val="en-US" w:eastAsia="en-US"/>
        </w:rPr>
        <w:t>.</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372"/>
        <w:gridCol w:w="5400"/>
        <w:gridCol w:w="2268"/>
      </w:tblGrid>
      <w:tr w:rsidR="00040623" w:rsidRPr="00685DEF" w14:paraId="1EDF5931" w14:textId="77777777" w:rsidTr="00326F20">
        <w:trPr>
          <w:cantSplit/>
          <w:trHeight w:val="555"/>
          <w:tblHeader/>
          <w:jc w:val="center"/>
        </w:trPr>
        <w:tc>
          <w:tcPr>
            <w:tcW w:w="1629" w:type="dxa"/>
            <w:gridSpan w:val="2"/>
            <w:tcBorders>
              <w:bottom w:val="thinThickSmallGap" w:sz="24" w:space="0" w:color="auto"/>
            </w:tcBorders>
            <w:vAlign w:val="center"/>
          </w:tcPr>
          <w:p w14:paraId="2CB13917" w14:textId="2ACCB519" w:rsidR="00040623" w:rsidRPr="00685DEF" w:rsidRDefault="00040623" w:rsidP="00040623">
            <w:pPr>
              <w:ind w:left="1440" w:hanging="1440"/>
              <w:jc w:val="cente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Number</w:t>
            </w:r>
          </w:p>
        </w:tc>
        <w:tc>
          <w:tcPr>
            <w:tcW w:w="5400" w:type="dxa"/>
            <w:tcBorders>
              <w:bottom w:val="thinThickSmallGap" w:sz="24" w:space="0" w:color="auto"/>
            </w:tcBorders>
            <w:vAlign w:val="center"/>
          </w:tcPr>
          <w:p w14:paraId="25E7FA4E" w14:textId="77777777" w:rsidR="00040623" w:rsidRPr="00685DEF" w:rsidRDefault="00040623" w:rsidP="006170D2">
            <w:pPr>
              <w:ind w:left="1440" w:hanging="1440"/>
              <w:jc w:val="cente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Title</w:t>
            </w:r>
          </w:p>
        </w:tc>
        <w:tc>
          <w:tcPr>
            <w:tcW w:w="2268" w:type="dxa"/>
            <w:tcBorders>
              <w:bottom w:val="thinThickSmallGap" w:sz="24" w:space="0" w:color="auto"/>
            </w:tcBorders>
            <w:vAlign w:val="center"/>
          </w:tcPr>
          <w:p w14:paraId="4F7A38BC" w14:textId="77777777" w:rsidR="00040623" w:rsidRPr="00685DEF" w:rsidRDefault="00040623" w:rsidP="006170D2">
            <w:pPr>
              <w:ind w:left="1440" w:hanging="1440"/>
              <w:jc w:val="cente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Status</w:t>
            </w:r>
          </w:p>
        </w:tc>
      </w:tr>
      <w:tr w:rsidR="00040623" w:rsidRPr="00685DEF" w14:paraId="2E87D990" w14:textId="77777777" w:rsidTr="00326F20">
        <w:trPr>
          <w:cantSplit/>
          <w:trHeight w:val="300"/>
          <w:jc w:val="center"/>
        </w:trPr>
        <w:tc>
          <w:tcPr>
            <w:tcW w:w="1257" w:type="dxa"/>
            <w:tcBorders>
              <w:top w:val="thinThickSmallGap" w:sz="24" w:space="0" w:color="auto"/>
              <w:right w:val="nil"/>
            </w:tcBorders>
            <w:vAlign w:val="center"/>
          </w:tcPr>
          <w:p w14:paraId="78AB0091" w14:textId="4A707CCC" w:rsidR="00040623" w:rsidRPr="00685DEF" w:rsidRDefault="00685DEF"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1</w:t>
            </w:r>
          </w:p>
        </w:tc>
        <w:tc>
          <w:tcPr>
            <w:tcW w:w="372" w:type="dxa"/>
            <w:tcBorders>
              <w:top w:val="thinThickSmallGap" w:sz="24" w:space="0" w:color="auto"/>
              <w:left w:val="nil"/>
            </w:tcBorders>
          </w:tcPr>
          <w:p w14:paraId="5341BCFA" w14:textId="109E4A2D" w:rsidR="00040623" w:rsidRPr="00685DEF" w:rsidRDefault="00040623" w:rsidP="00243DAA">
            <w:pPr>
              <w:pStyle w:val="BodyText"/>
              <w:spacing w:before="60" w:after="60"/>
              <w:jc w:val="left"/>
              <w:rPr>
                <w:rFonts w:ascii="Calibri" w:eastAsiaTheme="minorHAnsi" w:hAnsi="Calibri" w:cs="Times New Roman"/>
                <w:color w:val="000000"/>
                <w:lang w:val="en-US" w:eastAsia="en-US"/>
              </w:rPr>
            </w:pPr>
          </w:p>
        </w:tc>
        <w:tc>
          <w:tcPr>
            <w:tcW w:w="5400" w:type="dxa"/>
            <w:tcBorders>
              <w:top w:val="thinThickSmallGap" w:sz="24" w:space="0" w:color="auto"/>
            </w:tcBorders>
          </w:tcPr>
          <w:p w14:paraId="1BFB97DE" w14:textId="76AF8BFF" w:rsidR="00040623" w:rsidRPr="00685DEF" w:rsidRDefault="00685DEF" w:rsidP="006170D2">
            <w:pPr>
              <w:pStyle w:val="BodyText"/>
              <w:spacing w:before="60" w:after="60"/>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Last Official PDNR submitted to ITU_R12-WP5B-C-0761!N08!MSW-E.docx</w:t>
            </w:r>
          </w:p>
        </w:tc>
        <w:tc>
          <w:tcPr>
            <w:tcW w:w="2268" w:type="dxa"/>
            <w:tcBorders>
              <w:top w:val="thinThickSmallGap" w:sz="24" w:space="0" w:color="auto"/>
            </w:tcBorders>
            <w:vAlign w:val="center"/>
          </w:tcPr>
          <w:p w14:paraId="1DFDD958" w14:textId="7C051FA2" w:rsidR="00040623" w:rsidRPr="00685DEF" w:rsidRDefault="00685DEF"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040623" w:rsidRPr="00685DEF" w14:paraId="29FE6FA6" w14:textId="77777777" w:rsidTr="00326F20">
        <w:trPr>
          <w:cantSplit/>
          <w:trHeight w:val="300"/>
          <w:jc w:val="center"/>
        </w:trPr>
        <w:tc>
          <w:tcPr>
            <w:tcW w:w="1257" w:type="dxa"/>
            <w:tcBorders>
              <w:right w:val="nil"/>
            </w:tcBorders>
            <w:vAlign w:val="center"/>
          </w:tcPr>
          <w:p w14:paraId="4E315C0E" w14:textId="21B13F04" w:rsidR="00040623" w:rsidRPr="00685DEF" w:rsidRDefault="00326F20"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2</w:t>
            </w:r>
          </w:p>
        </w:tc>
        <w:tc>
          <w:tcPr>
            <w:tcW w:w="372" w:type="dxa"/>
            <w:tcBorders>
              <w:left w:val="nil"/>
            </w:tcBorders>
          </w:tcPr>
          <w:p w14:paraId="56A55F73" w14:textId="4E08EBBC" w:rsidR="00040623" w:rsidRPr="00685DEF" w:rsidRDefault="00040623" w:rsidP="006170D2">
            <w:pPr>
              <w:pStyle w:val="BodyText"/>
              <w:spacing w:before="60" w:after="60"/>
              <w:jc w:val="left"/>
              <w:rPr>
                <w:rFonts w:ascii="Calibri" w:eastAsiaTheme="minorHAnsi" w:hAnsi="Calibri" w:cs="Times New Roman"/>
                <w:color w:val="000000"/>
                <w:lang w:val="en-US" w:eastAsia="en-US"/>
              </w:rPr>
            </w:pPr>
          </w:p>
        </w:tc>
        <w:tc>
          <w:tcPr>
            <w:tcW w:w="5400" w:type="dxa"/>
          </w:tcPr>
          <w:p w14:paraId="214B9ADE" w14:textId="34B69C03" w:rsidR="00040623" w:rsidRPr="00685DEF" w:rsidRDefault="00685DEF" w:rsidP="006170D2">
            <w:pPr>
              <w:pStyle w:val="BodyText"/>
              <w:spacing w:before="60" w:after="60"/>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VDES channel select document_R12-WP5B-C-0761!N13!MSW-E17-20-2015.docx</w:t>
            </w:r>
          </w:p>
        </w:tc>
        <w:tc>
          <w:tcPr>
            <w:tcW w:w="2268" w:type="dxa"/>
            <w:vAlign w:val="center"/>
          </w:tcPr>
          <w:p w14:paraId="6C80F330" w14:textId="5C8BF0E9" w:rsidR="00040623" w:rsidRPr="00685DEF" w:rsidRDefault="00685DEF"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040623" w:rsidRPr="00685DEF" w14:paraId="7B9240B4" w14:textId="77777777" w:rsidTr="00326F20">
        <w:trPr>
          <w:cantSplit/>
          <w:trHeight w:val="300"/>
          <w:jc w:val="center"/>
        </w:trPr>
        <w:tc>
          <w:tcPr>
            <w:tcW w:w="1257" w:type="dxa"/>
            <w:tcBorders>
              <w:right w:val="nil"/>
            </w:tcBorders>
            <w:vAlign w:val="center"/>
          </w:tcPr>
          <w:p w14:paraId="330F96A2" w14:textId="7FA601F8" w:rsidR="00040623" w:rsidRPr="00685DEF" w:rsidRDefault="00685DEF"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3</w:t>
            </w:r>
          </w:p>
        </w:tc>
        <w:tc>
          <w:tcPr>
            <w:tcW w:w="372" w:type="dxa"/>
            <w:tcBorders>
              <w:left w:val="nil"/>
            </w:tcBorders>
          </w:tcPr>
          <w:p w14:paraId="7812885C" w14:textId="7EA14545" w:rsidR="00040623" w:rsidRPr="00685DEF" w:rsidRDefault="00040623" w:rsidP="006170D2">
            <w:pPr>
              <w:pStyle w:val="BodyText"/>
              <w:spacing w:before="60" w:after="60"/>
              <w:jc w:val="left"/>
              <w:rPr>
                <w:rFonts w:ascii="Calibri" w:eastAsiaTheme="minorHAnsi" w:hAnsi="Calibri" w:cs="Times New Roman"/>
                <w:color w:val="000000"/>
                <w:lang w:val="en-US" w:eastAsia="en-US"/>
              </w:rPr>
            </w:pPr>
          </w:p>
        </w:tc>
        <w:tc>
          <w:tcPr>
            <w:tcW w:w="5400" w:type="dxa"/>
          </w:tcPr>
          <w:p w14:paraId="7A062482" w14:textId="1EA67371" w:rsidR="00040623" w:rsidRPr="00685DEF" w:rsidRDefault="00685DEF" w:rsidP="006170D2">
            <w:pPr>
              <w:pStyle w:val="BodyText"/>
              <w:spacing w:before="60" w:after="60"/>
              <w:rPr>
                <w:rFonts w:ascii="Calibri" w:eastAsiaTheme="minorHAnsi" w:hAnsi="Calibri" w:cs="Times New Roman"/>
                <w:color w:val="000000"/>
                <w:lang w:val="en-US" w:eastAsia="en-US"/>
              </w:rPr>
            </w:pPr>
            <w:proofErr w:type="spellStart"/>
            <w:r>
              <w:rPr>
                <w:rFonts w:ascii="Calibri" w:eastAsiaTheme="minorHAnsi" w:hAnsi="Calibri" w:cs="Times New Roman"/>
                <w:color w:val="000000"/>
                <w:lang w:val="en-US" w:eastAsia="en-US"/>
              </w:rPr>
              <w:t>WD_Annex</w:t>
            </w:r>
            <w:proofErr w:type="spellEnd"/>
            <w:r>
              <w:rPr>
                <w:rFonts w:ascii="Calibri" w:eastAsiaTheme="minorHAnsi" w:hAnsi="Calibri" w:cs="Times New Roman"/>
                <w:color w:val="000000"/>
                <w:lang w:val="en-US" w:eastAsia="en-US"/>
              </w:rPr>
              <w:t xml:space="preserve"> 3 VDE TER v0.1.docx</w:t>
            </w:r>
          </w:p>
        </w:tc>
        <w:tc>
          <w:tcPr>
            <w:tcW w:w="2268" w:type="dxa"/>
            <w:vAlign w:val="center"/>
          </w:tcPr>
          <w:p w14:paraId="58B38F6D" w14:textId="54D77245" w:rsidR="00040623" w:rsidRPr="00685DEF" w:rsidRDefault="00326F20"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040623" w:rsidRPr="00685DEF" w14:paraId="67445252" w14:textId="77777777" w:rsidTr="00326F20">
        <w:trPr>
          <w:cantSplit/>
          <w:trHeight w:val="300"/>
          <w:jc w:val="center"/>
        </w:trPr>
        <w:tc>
          <w:tcPr>
            <w:tcW w:w="1257" w:type="dxa"/>
            <w:tcBorders>
              <w:right w:val="nil"/>
            </w:tcBorders>
            <w:vAlign w:val="center"/>
          </w:tcPr>
          <w:p w14:paraId="27AD62CA" w14:textId="1F4E0643" w:rsidR="00040623" w:rsidRPr="00685DEF" w:rsidRDefault="00685DEF"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4</w:t>
            </w:r>
          </w:p>
        </w:tc>
        <w:tc>
          <w:tcPr>
            <w:tcW w:w="372" w:type="dxa"/>
            <w:tcBorders>
              <w:left w:val="nil"/>
            </w:tcBorders>
          </w:tcPr>
          <w:p w14:paraId="41B3B972" w14:textId="224438E6" w:rsidR="00040623" w:rsidRPr="00685DEF" w:rsidRDefault="00040623" w:rsidP="006170D2">
            <w:pPr>
              <w:pStyle w:val="BodyText"/>
              <w:spacing w:before="60" w:after="60"/>
              <w:jc w:val="left"/>
              <w:rPr>
                <w:rFonts w:ascii="Calibri" w:eastAsiaTheme="minorHAnsi" w:hAnsi="Calibri" w:cs="Times New Roman"/>
                <w:color w:val="000000"/>
                <w:lang w:val="en-US" w:eastAsia="en-US"/>
              </w:rPr>
            </w:pPr>
          </w:p>
        </w:tc>
        <w:tc>
          <w:tcPr>
            <w:tcW w:w="5400" w:type="dxa"/>
          </w:tcPr>
          <w:p w14:paraId="26DE30FE" w14:textId="0F530E49" w:rsidR="00040623" w:rsidRPr="00685DEF" w:rsidRDefault="00685DEF" w:rsidP="006170D2">
            <w:pPr>
              <w:pStyle w:val="BodyText"/>
              <w:spacing w:before="60" w:after="60"/>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WD_VDES Satellite downlink v1 Haugli.docx</w:t>
            </w:r>
          </w:p>
        </w:tc>
        <w:tc>
          <w:tcPr>
            <w:tcW w:w="2268" w:type="dxa"/>
            <w:vAlign w:val="center"/>
          </w:tcPr>
          <w:p w14:paraId="350A4D4D" w14:textId="0057C71D" w:rsidR="00040623" w:rsidRPr="00685DEF" w:rsidRDefault="00685DEF"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040623" w:rsidRPr="00685DEF" w14:paraId="75A002EE" w14:textId="77777777" w:rsidTr="00326F20">
        <w:trPr>
          <w:cantSplit/>
          <w:trHeight w:val="300"/>
          <w:jc w:val="center"/>
        </w:trPr>
        <w:tc>
          <w:tcPr>
            <w:tcW w:w="1257" w:type="dxa"/>
            <w:tcBorders>
              <w:right w:val="nil"/>
            </w:tcBorders>
            <w:vAlign w:val="center"/>
          </w:tcPr>
          <w:p w14:paraId="63B5137E" w14:textId="427E46AD" w:rsidR="00040623" w:rsidRPr="00685DEF" w:rsidRDefault="00685DEF"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5</w:t>
            </w:r>
          </w:p>
        </w:tc>
        <w:tc>
          <w:tcPr>
            <w:tcW w:w="372" w:type="dxa"/>
            <w:tcBorders>
              <w:left w:val="nil"/>
            </w:tcBorders>
          </w:tcPr>
          <w:p w14:paraId="34B9AF47" w14:textId="5A2A3D44" w:rsidR="00040623" w:rsidRPr="00685DEF" w:rsidRDefault="00040623" w:rsidP="006170D2">
            <w:pPr>
              <w:pStyle w:val="BodyText"/>
              <w:spacing w:before="60" w:after="60"/>
              <w:jc w:val="left"/>
              <w:rPr>
                <w:rFonts w:ascii="Calibri" w:eastAsiaTheme="minorHAnsi" w:hAnsi="Calibri" w:cs="Times New Roman"/>
                <w:color w:val="000000"/>
                <w:lang w:val="en-US" w:eastAsia="en-US"/>
              </w:rPr>
            </w:pPr>
          </w:p>
        </w:tc>
        <w:tc>
          <w:tcPr>
            <w:tcW w:w="5400" w:type="dxa"/>
          </w:tcPr>
          <w:p w14:paraId="5285FCDA" w14:textId="7A76260F" w:rsidR="00040623" w:rsidRPr="00685DEF" w:rsidRDefault="00685DEF" w:rsidP="006170D2">
            <w:pPr>
              <w:pStyle w:val="BodyText"/>
              <w:spacing w:before="60" w:after="60"/>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IALA</w:t>
            </w:r>
            <w:r w:rsidR="00326F20">
              <w:rPr>
                <w:rFonts w:ascii="Calibri" w:eastAsiaTheme="minorHAnsi" w:hAnsi="Calibri" w:cs="Times New Roman"/>
                <w:color w:val="000000"/>
                <w:lang w:val="en-US" w:eastAsia="en-US"/>
              </w:rPr>
              <w:t>-1082_AIS_Overview_Ed2_WD15022.docx</w:t>
            </w:r>
          </w:p>
        </w:tc>
        <w:tc>
          <w:tcPr>
            <w:tcW w:w="2268" w:type="dxa"/>
            <w:vAlign w:val="center"/>
          </w:tcPr>
          <w:p w14:paraId="79420AAA" w14:textId="0B8B5B6D" w:rsidR="00040623" w:rsidRPr="00685DEF" w:rsidRDefault="00326F20"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040623" w:rsidRPr="00685DEF" w14:paraId="0D013339" w14:textId="77777777" w:rsidTr="00326F20">
        <w:trPr>
          <w:cantSplit/>
          <w:trHeight w:val="300"/>
          <w:jc w:val="center"/>
        </w:trPr>
        <w:tc>
          <w:tcPr>
            <w:tcW w:w="1257" w:type="dxa"/>
            <w:tcBorders>
              <w:right w:val="nil"/>
            </w:tcBorders>
            <w:vAlign w:val="center"/>
          </w:tcPr>
          <w:p w14:paraId="2FDDD77D" w14:textId="6AD37455" w:rsidR="00040623" w:rsidRPr="00685DEF" w:rsidRDefault="00326F20"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6</w:t>
            </w:r>
          </w:p>
        </w:tc>
        <w:tc>
          <w:tcPr>
            <w:tcW w:w="372" w:type="dxa"/>
            <w:tcBorders>
              <w:left w:val="nil"/>
            </w:tcBorders>
          </w:tcPr>
          <w:p w14:paraId="6CA09D71" w14:textId="6ECD2AF4" w:rsidR="00040623" w:rsidRPr="00685DEF" w:rsidRDefault="00040623" w:rsidP="006170D2">
            <w:pPr>
              <w:pStyle w:val="BodyText"/>
              <w:spacing w:before="60" w:after="60"/>
              <w:jc w:val="left"/>
              <w:rPr>
                <w:rFonts w:ascii="Calibri" w:eastAsiaTheme="minorHAnsi" w:hAnsi="Calibri" w:cs="Times New Roman"/>
                <w:color w:val="000000"/>
                <w:lang w:val="en-US" w:eastAsia="en-US"/>
              </w:rPr>
            </w:pPr>
          </w:p>
        </w:tc>
        <w:tc>
          <w:tcPr>
            <w:tcW w:w="5400" w:type="dxa"/>
            <w:shd w:val="clear" w:color="auto" w:fill="auto"/>
          </w:tcPr>
          <w:p w14:paraId="68C4D961" w14:textId="4D22C163" w:rsidR="00040623" w:rsidRPr="00685DEF" w:rsidRDefault="00326F20" w:rsidP="006170D2">
            <w:pPr>
              <w:pStyle w:val="BodyText"/>
              <w:spacing w:before="60" w:after="60"/>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R12-WP5B-C-0695!!MSW-E(1) Canada study regarding VDES channel plan.docx</w:t>
            </w:r>
          </w:p>
        </w:tc>
        <w:tc>
          <w:tcPr>
            <w:tcW w:w="2268" w:type="dxa"/>
            <w:shd w:val="clear" w:color="auto" w:fill="auto"/>
            <w:vAlign w:val="center"/>
          </w:tcPr>
          <w:p w14:paraId="07F2E9D5" w14:textId="614F4C6F" w:rsidR="00040623" w:rsidRPr="00685DEF" w:rsidRDefault="00326F20" w:rsidP="00326F20">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 xml:space="preserve">Working document </w:t>
            </w:r>
          </w:p>
        </w:tc>
      </w:tr>
      <w:tr w:rsidR="00040623" w:rsidRPr="00685DEF" w14:paraId="3F4DF2DA" w14:textId="77777777" w:rsidTr="00326F20">
        <w:trPr>
          <w:cantSplit/>
          <w:trHeight w:val="300"/>
          <w:jc w:val="center"/>
        </w:trPr>
        <w:tc>
          <w:tcPr>
            <w:tcW w:w="1257" w:type="dxa"/>
            <w:tcBorders>
              <w:right w:val="nil"/>
            </w:tcBorders>
            <w:vAlign w:val="center"/>
          </w:tcPr>
          <w:p w14:paraId="4140AF19" w14:textId="47B5CF9D" w:rsidR="00040623" w:rsidRPr="00685DEF" w:rsidRDefault="00326F20"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7</w:t>
            </w:r>
          </w:p>
        </w:tc>
        <w:tc>
          <w:tcPr>
            <w:tcW w:w="372" w:type="dxa"/>
            <w:tcBorders>
              <w:left w:val="nil"/>
            </w:tcBorders>
          </w:tcPr>
          <w:p w14:paraId="698A19DD" w14:textId="41E98618" w:rsidR="00040623" w:rsidRPr="00685DEF" w:rsidRDefault="00040623" w:rsidP="006170D2">
            <w:pPr>
              <w:pStyle w:val="BodyText"/>
              <w:spacing w:before="60" w:after="60"/>
              <w:jc w:val="left"/>
              <w:rPr>
                <w:rFonts w:ascii="Calibri" w:eastAsiaTheme="minorHAnsi" w:hAnsi="Calibri" w:cs="Times New Roman"/>
                <w:color w:val="000000"/>
                <w:lang w:val="en-US" w:eastAsia="en-US"/>
              </w:rPr>
            </w:pPr>
          </w:p>
        </w:tc>
        <w:tc>
          <w:tcPr>
            <w:tcW w:w="5400" w:type="dxa"/>
            <w:shd w:val="clear" w:color="auto" w:fill="auto"/>
          </w:tcPr>
          <w:p w14:paraId="720F2493" w14:textId="3E9B533A" w:rsidR="00040623" w:rsidRPr="00685DEF" w:rsidRDefault="00326F20" w:rsidP="006170D2">
            <w:pPr>
              <w:pStyle w:val="BodyText"/>
              <w:spacing w:before="60" w:after="60"/>
              <w:rPr>
                <w:rFonts w:ascii="Calibri" w:eastAsiaTheme="minorHAnsi" w:hAnsi="Calibri" w:cs="Times New Roman"/>
                <w:color w:val="000000"/>
                <w:lang w:val="en-US" w:eastAsia="en-US"/>
              </w:rPr>
            </w:pPr>
            <w:proofErr w:type="spellStart"/>
            <w:r>
              <w:rPr>
                <w:rFonts w:ascii="Calibri" w:eastAsiaTheme="minorHAnsi" w:hAnsi="Calibri" w:cs="Times New Roman"/>
                <w:color w:val="000000"/>
                <w:lang w:val="en-US" w:eastAsia="en-US"/>
              </w:rPr>
              <w:t>WD_Comms</w:t>
            </w:r>
            <w:proofErr w:type="spellEnd"/>
            <w:r>
              <w:rPr>
                <w:rFonts w:ascii="Calibri" w:eastAsiaTheme="minorHAnsi" w:hAnsi="Calibri" w:cs="Times New Roman"/>
                <w:color w:val="000000"/>
                <w:lang w:val="en-US" w:eastAsia="en-US"/>
              </w:rPr>
              <w:t xml:space="preserve"> WG-SG-Feb-2015-UserRequirements-WD01-Use Case Studies – Brainstorm.docx</w:t>
            </w:r>
          </w:p>
        </w:tc>
        <w:tc>
          <w:tcPr>
            <w:tcW w:w="2268" w:type="dxa"/>
            <w:shd w:val="clear" w:color="auto" w:fill="auto"/>
            <w:vAlign w:val="center"/>
          </w:tcPr>
          <w:p w14:paraId="49FB0DD1" w14:textId="7E6CD3F3" w:rsidR="00040623" w:rsidRPr="00685DEF" w:rsidRDefault="00326F20"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040623" w:rsidRPr="00685DEF" w14:paraId="115EBC6D" w14:textId="77777777" w:rsidTr="00326F20">
        <w:trPr>
          <w:cantSplit/>
          <w:trHeight w:val="300"/>
          <w:jc w:val="center"/>
        </w:trPr>
        <w:tc>
          <w:tcPr>
            <w:tcW w:w="1257" w:type="dxa"/>
            <w:tcBorders>
              <w:right w:val="nil"/>
            </w:tcBorders>
            <w:vAlign w:val="center"/>
          </w:tcPr>
          <w:p w14:paraId="09D3A236" w14:textId="139BB876" w:rsidR="00040623" w:rsidRPr="00685DEF" w:rsidRDefault="00326F20"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lastRenderedPageBreak/>
              <w:t>Output 8</w:t>
            </w:r>
          </w:p>
        </w:tc>
        <w:tc>
          <w:tcPr>
            <w:tcW w:w="372" w:type="dxa"/>
            <w:tcBorders>
              <w:left w:val="nil"/>
            </w:tcBorders>
          </w:tcPr>
          <w:p w14:paraId="1702B98D" w14:textId="3A347F4E" w:rsidR="00040623" w:rsidRPr="00685DEF" w:rsidRDefault="00040623" w:rsidP="006170D2">
            <w:pPr>
              <w:pStyle w:val="BodyText"/>
              <w:spacing w:before="60" w:after="60"/>
              <w:jc w:val="left"/>
              <w:rPr>
                <w:rFonts w:ascii="Calibri" w:eastAsiaTheme="minorHAnsi" w:hAnsi="Calibri" w:cs="Times New Roman"/>
                <w:color w:val="000000"/>
                <w:lang w:val="en-US" w:eastAsia="en-US"/>
              </w:rPr>
            </w:pPr>
          </w:p>
        </w:tc>
        <w:tc>
          <w:tcPr>
            <w:tcW w:w="5400" w:type="dxa"/>
            <w:shd w:val="clear" w:color="auto" w:fill="auto"/>
          </w:tcPr>
          <w:p w14:paraId="5E951815" w14:textId="77A30AF0" w:rsidR="00040623" w:rsidRPr="00685DEF" w:rsidRDefault="00326F20" w:rsidP="006170D2">
            <w:pPr>
              <w:pStyle w:val="BodyText"/>
              <w:spacing w:before="60" w:after="60"/>
              <w:rPr>
                <w:rFonts w:ascii="Calibri" w:eastAsiaTheme="minorHAnsi" w:hAnsi="Calibri" w:cs="Times New Roman"/>
                <w:color w:val="000000"/>
                <w:lang w:val="en-US" w:eastAsia="en-US"/>
              </w:rPr>
            </w:pPr>
            <w:proofErr w:type="spellStart"/>
            <w:r>
              <w:rPr>
                <w:rFonts w:ascii="Calibri" w:eastAsiaTheme="minorHAnsi" w:hAnsi="Calibri" w:cs="Times New Roman"/>
                <w:color w:val="000000"/>
                <w:lang w:val="en-US" w:eastAsia="en-US"/>
              </w:rPr>
              <w:t>WD_Comms</w:t>
            </w:r>
            <w:proofErr w:type="spellEnd"/>
            <w:r>
              <w:rPr>
                <w:rFonts w:ascii="Calibri" w:eastAsiaTheme="minorHAnsi" w:hAnsi="Calibri" w:cs="Times New Roman"/>
                <w:color w:val="000000"/>
                <w:lang w:val="en-US" w:eastAsia="en-US"/>
              </w:rPr>
              <w:t xml:space="preserve"> WG-WG-Feb-2015-UserRequirements-WD03-rev1-Use Case-Requirements.docx</w:t>
            </w:r>
          </w:p>
        </w:tc>
        <w:tc>
          <w:tcPr>
            <w:tcW w:w="2268" w:type="dxa"/>
            <w:shd w:val="clear" w:color="auto" w:fill="auto"/>
            <w:vAlign w:val="center"/>
          </w:tcPr>
          <w:p w14:paraId="18C9D0DF" w14:textId="57B46820" w:rsidR="00040623" w:rsidRPr="00685DEF" w:rsidRDefault="00326F20"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326F20" w:rsidRPr="00685DEF" w14:paraId="7F288F75" w14:textId="77777777" w:rsidTr="00326F20">
        <w:trPr>
          <w:cantSplit/>
          <w:trHeight w:val="300"/>
          <w:jc w:val="center"/>
        </w:trPr>
        <w:tc>
          <w:tcPr>
            <w:tcW w:w="1257" w:type="dxa"/>
            <w:tcBorders>
              <w:right w:val="nil"/>
            </w:tcBorders>
            <w:vAlign w:val="center"/>
          </w:tcPr>
          <w:p w14:paraId="1F69C5AF" w14:textId="00738B6E" w:rsidR="00326F20" w:rsidRPr="00685DEF" w:rsidRDefault="00326F20"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9</w:t>
            </w:r>
          </w:p>
        </w:tc>
        <w:tc>
          <w:tcPr>
            <w:tcW w:w="372" w:type="dxa"/>
            <w:tcBorders>
              <w:left w:val="nil"/>
            </w:tcBorders>
          </w:tcPr>
          <w:p w14:paraId="37D191D5" w14:textId="214AED3C" w:rsidR="00326F20" w:rsidRPr="00685DEF" w:rsidRDefault="00326F20" w:rsidP="006170D2">
            <w:pPr>
              <w:pStyle w:val="BodyText"/>
              <w:spacing w:before="60" w:after="60"/>
              <w:jc w:val="left"/>
              <w:rPr>
                <w:rFonts w:ascii="Calibri" w:eastAsiaTheme="minorHAnsi" w:hAnsi="Calibri" w:cs="Times New Roman"/>
                <w:color w:val="000000"/>
                <w:lang w:val="en-US" w:eastAsia="en-US"/>
              </w:rPr>
            </w:pPr>
          </w:p>
        </w:tc>
        <w:tc>
          <w:tcPr>
            <w:tcW w:w="5400" w:type="dxa"/>
            <w:shd w:val="clear" w:color="auto" w:fill="auto"/>
          </w:tcPr>
          <w:p w14:paraId="7DD46840" w14:textId="7AA85C47" w:rsidR="00326F20" w:rsidRPr="00685DEF" w:rsidRDefault="00326F20" w:rsidP="00326F20">
            <w:pPr>
              <w:pStyle w:val="BodyText"/>
              <w:spacing w:before="60" w:after="60"/>
              <w:rPr>
                <w:rFonts w:ascii="Calibri" w:eastAsiaTheme="minorHAnsi" w:hAnsi="Calibri" w:cs="Times New Roman"/>
                <w:color w:val="000000"/>
                <w:lang w:val="en-US" w:eastAsia="en-US"/>
              </w:rPr>
            </w:pPr>
            <w:proofErr w:type="spellStart"/>
            <w:r>
              <w:rPr>
                <w:rFonts w:ascii="Calibri" w:eastAsiaTheme="minorHAnsi" w:hAnsi="Calibri" w:cs="Times New Roman"/>
                <w:color w:val="000000"/>
                <w:lang w:val="en-US" w:eastAsia="en-US"/>
              </w:rPr>
              <w:t>WD_Comms</w:t>
            </w:r>
            <w:proofErr w:type="spellEnd"/>
            <w:r>
              <w:rPr>
                <w:rFonts w:ascii="Calibri" w:eastAsiaTheme="minorHAnsi" w:hAnsi="Calibri" w:cs="Times New Roman"/>
                <w:color w:val="000000"/>
                <w:lang w:val="en-US" w:eastAsia="en-US"/>
              </w:rPr>
              <w:t xml:space="preserve"> WG-WG-Feb-2015-UserRequirements-WD02-rev1-Use Case-Requirements.xlsx</w:t>
            </w:r>
          </w:p>
        </w:tc>
        <w:tc>
          <w:tcPr>
            <w:tcW w:w="2268" w:type="dxa"/>
            <w:shd w:val="clear" w:color="auto" w:fill="auto"/>
            <w:vAlign w:val="center"/>
          </w:tcPr>
          <w:p w14:paraId="58B05137" w14:textId="35BDD108" w:rsidR="00326F20" w:rsidRPr="00685DEF" w:rsidRDefault="00326F20"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r w:rsidR="00326F20" w:rsidRPr="00685DEF" w14:paraId="7DDC0A77" w14:textId="77777777" w:rsidTr="00326F20">
        <w:trPr>
          <w:cantSplit/>
          <w:trHeight w:val="300"/>
          <w:jc w:val="center"/>
        </w:trPr>
        <w:tc>
          <w:tcPr>
            <w:tcW w:w="1257" w:type="dxa"/>
            <w:tcBorders>
              <w:right w:val="nil"/>
            </w:tcBorders>
            <w:vAlign w:val="center"/>
          </w:tcPr>
          <w:p w14:paraId="74709C3A" w14:textId="0E9BE175" w:rsidR="00326F20" w:rsidRPr="00685DEF" w:rsidRDefault="00326F20"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10</w:t>
            </w:r>
          </w:p>
        </w:tc>
        <w:tc>
          <w:tcPr>
            <w:tcW w:w="372" w:type="dxa"/>
            <w:tcBorders>
              <w:left w:val="nil"/>
            </w:tcBorders>
          </w:tcPr>
          <w:p w14:paraId="1F26607F" w14:textId="4F379D43" w:rsidR="00326F20" w:rsidRPr="00685DEF" w:rsidRDefault="00326F20" w:rsidP="006170D2">
            <w:pPr>
              <w:pStyle w:val="BodyText"/>
              <w:spacing w:before="60" w:after="60"/>
              <w:jc w:val="left"/>
              <w:rPr>
                <w:rFonts w:ascii="Calibri" w:eastAsiaTheme="minorHAnsi" w:hAnsi="Calibri" w:cs="Times New Roman"/>
                <w:color w:val="000000"/>
                <w:lang w:val="en-US" w:eastAsia="en-US"/>
              </w:rPr>
            </w:pPr>
          </w:p>
        </w:tc>
        <w:tc>
          <w:tcPr>
            <w:tcW w:w="5400" w:type="dxa"/>
            <w:shd w:val="clear" w:color="auto" w:fill="auto"/>
          </w:tcPr>
          <w:p w14:paraId="1E50B2B1" w14:textId="2F11F303" w:rsidR="00326F20" w:rsidRPr="00685DEF" w:rsidRDefault="00326F20" w:rsidP="006170D2">
            <w:pPr>
              <w:pStyle w:val="BodyText"/>
              <w:spacing w:before="60" w:after="60"/>
              <w:rPr>
                <w:rFonts w:ascii="Calibri" w:eastAsiaTheme="minorHAnsi" w:hAnsi="Calibri" w:cs="Times New Roman"/>
                <w:color w:val="000000"/>
                <w:lang w:val="en-US" w:eastAsia="en-US"/>
              </w:rPr>
            </w:pPr>
            <w:proofErr w:type="spellStart"/>
            <w:r>
              <w:rPr>
                <w:rFonts w:ascii="Calibri" w:eastAsiaTheme="minorHAnsi" w:hAnsi="Calibri" w:cs="Times New Roman"/>
                <w:color w:val="000000"/>
                <w:lang w:val="en-US" w:eastAsia="en-US"/>
              </w:rPr>
              <w:t>Tokyo_workshop_report</w:t>
            </w:r>
            <w:proofErr w:type="spellEnd"/>
            <w:r>
              <w:rPr>
                <w:rFonts w:ascii="Calibri" w:eastAsiaTheme="minorHAnsi" w:hAnsi="Calibri" w:cs="Times New Roman"/>
                <w:color w:val="000000"/>
                <w:lang w:val="en-US" w:eastAsia="en-US"/>
              </w:rPr>
              <w:t>(editorial changed).pdf</w:t>
            </w:r>
          </w:p>
        </w:tc>
        <w:tc>
          <w:tcPr>
            <w:tcW w:w="2268" w:type="dxa"/>
            <w:shd w:val="clear" w:color="auto" w:fill="auto"/>
            <w:vAlign w:val="center"/>
          </w:tcPr>
          <w:p w14:paraId="18E3FFE1" w14:textId="1D9677DC" w:rsidR="00326F20" w:rsidRPr="00685DEF" w:rsidRDefault="00326F20"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For review at eNav16 plenary</w:t>
            </w:r>
          </w:p>
        </w:tc>
      </w:tr>
      <w:tr w:rsidR="00326F20" w:rsidRPr="00685DEF" w14:paraId="3A8AFBF6" w14:textId="77777777" w:rsidTr="00326F20">
        <w:trPr>
          <w:cantSplit/>
          <w:trHeight w:val="300"/>
          <w:jc w:val="center"/>
        </w:trPr>
        <w:tc>
          <w:tcPr>
            <w:tcW w:w="1257" w:type="dxa"/>
            <w:tcBorders>
              <w:right w:val="nil"/>
            </w:tcBorders>
            <w:vAlign w:val="center"/>
          </w:tcPr>
          <w:p w14:paraId="50A7EB2B" w14:textId="3080E354" w:rsidR="00326F20" w:rsidRDefault="00326F20"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11</w:t>
            </w:r>
          </w:p>
        </w:tc>
        <w:tc>
          <w:tcPr>
            <w:tcW w:w="372" w:type="dxa"/>
            <w:tcBorders>
              <w:left w:val="nil"/>
            </w:tcBorders>
          </w:tcPr>
          <w:p w14:paraId="54F5B4CD" w14:textId="77777777" w:rsidR="00326F20" w:rsidRPr="00685DEF" w:rsidRDefault="00326F20" w:rsidP="006170D2">
            <w:pPr>
              <w:pStyle w:val="BodyText"/>
              <w:spacing w:before="60" w:after="60"/>
              <w:jc w:val="left"/>
              <w:rPr>
                <w:rFonts w:ascii="Calibri" w:eastAsiaTheme="minorHAnsi" w:hAnsi="Calibri" w:cs="Times New Roman"/>
                <w:color w:val="000000"/>
                <w:lang w:val="en-US" w:eastAsia="en-US"/>
              </w:rPr>
            </w:pPr>
          </w:p>
        </w:tc>
        <w:tc>
          <w:tcPr>
            <w:tcW w:w="5400" w:type="dxa"/>
            <w:shd w:val="clear" w:color="auto" w:fill="auto"/>
          </w:tcPr>
          <w:p w14:paraId="7125F0B0" w14:textId="5B9DCE07" w:rsidR="00326F20" w:rsidRDefault="00326F20" w:rsidP="006170D2">
            <w:pPr>
              <w:pStyle w:val="BodyText"/>
              <w:spacing w:before="60" w:after="60"/>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DRAFT INF PAPER on VDES for MSC95.doc</w:t>
            </w:r>
          </w:p>
        </w:tc>
        <w:tc>
          <w:tcPr>
            <w:tcW w:w="2268" w:type="dxa"/>
            <w:shd w:val="clear" w:color="auto" w:fill="auto"/>
            <w:vAlign w:val="center"/>
          </w:tcPr>
          <w:p w14:paraId="578F966F" w14:textId="4FF5CB71" w:rsidR="00326F20" w:rsidRDefault="00326F20"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For review at eNav16 plenary</w:t>
            </w:r>
          </w:p>
        </w:tc>
      </w:tr>
      <w:tr w:rsidR="00C61A79" w:rsidRPr="00685DEF" w14:paraId="77D6B8EF" w14:textId="77777777" w:rsidTr="00326F20">
        <w:trPr>
          <w:cantSplit/>
          <w:trHeight w:val="300"/>
          <w:jc w:val="center"/>
        </w:trPr>
        <w:tc>
          <w:tcPr>
            <w:tcW w:w="1257" w:type="dxa"/>
            <w:tcBorders>
              <w:right w:val="nil"/>
            </w:tcBorders>
            <w:vAlign w:val="center"/>
          </w:tcPr>
          <w:p w14:paraId="4D7C2198" w14:textId="03818F8E" w:rsidR="00C61A79" w:rsidRDefault="00C61A79"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12</w:t>
            </w:r>
          </w:p>
        </w:tc>
        <w:tc>
          <w:tcPr>
            <w:tcW w:w="372" w:type="dxa"/>
            <w:tcBorders>
              <w:left w:val="nil"/>
            </w:tcBorders>
          </w:tcPr>
          <w:p w14:paraId="2E21AF71" w14:textId="77777777" w:rsidR="00C61A79" w:rsidRPr="00685DEF" w:rsidRDefault="00C61A79" w:rsidP="006170D2">
            <w:pPr>
              <w:pStyle w:val="BodyText"/>
              <w:spacing w:before="60" w:after="60"/>
              <w:jc w:val="left"/>
              <w:rPr>
                <w:rFonts w:ascii="Calibri" w:eastAsiaTheme="minorHAnsi" w:hAnsi="Calibri" w:cs="Times New Roman"/>
                <w:color w:val="000000"/>
                <w:lang w:val="en-US" w:eastAsia="en-US"/>
              </w:rPr>
            </w:pPr>
          </w:p>
        </w:tc>
        <w:tc>
          <w:tcPr>
            <w:tcW w:w="5400" w:type="dxa"/>
            <w:shd w:val="clear" w:color="auto" w:fill="auto"/>
          </w:tcPr>
          <w:p w14:paraId="5D54591E" w14:textId="6573E5AF" w:rsidR="00C61A79" w:rsidRDefault="00C61A79" w:rsidP="006170D2">
            <w:pPr>
              <w:pStyle w:val="BodyText"/>
              <w:spacing w:before="60" w:after="60"/>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PDNR-M_VDES Annex 2.docx</w:t>
            </w:r>
          </w:p>
        </w:tc>
        <w:tc>
          <w:tcPr>
            <w:tcW w:w="2268" w:type="dxa"/>
            <w:shd w:val="clear" w:color="auto" w:fill="auto"/>
            <w:vAlign w:val="center"/>
          </w:tcPr>
          <w:p w14:paraId="07EBB04A" w14:textId="2A3F6529" w:rsidR="00C61A79" w:rsidRDefault="00C61A79"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bl>
    <w:p w14:paraId="7D8A6C1D" w14:textId="77777777" w:rsidR="00E55D4D" w:rsidRPr="00685DEF" w:rsidRDefault="00E55D4D" w:rsidP="00E55D4D">
      <w:pPr>
        <w:pStyle w:val="BodyText"/>
        <w:rPr>
          <w:rFonts w:ascii="Calibri" w:eastAsiaTheme="minorHAnsi" w:hAnsi="Calibri" w:cs="Times New Roman"/>
          <w:color w:val="000000"/>
          <w:lang w:val="en-US" w:eastAsia="en-US"/>
        </w:rPr>
      </w:pPr>
    </w:p>
    <w:p w14:paraId="51CD9B63" w14:textId="77777777" w:rsidR="00E55D4D" w:rsidRPr="00685DEF" w:rsidRDefault="00E55D4D" w:rsidP="00341A37">
      <w:pPr>
        <w:rPr>
          <w:rFonts w:ascii="Calibri" w:eastAsiaTheme="minorHAnsi" w:hAnsi="Calibri" w:cs="Times New Roman"/>
          <w:color w:val="000000"/>
          <w:lang w:val="en-US" w:eastAsia="en-US"/>
        </w:rPr>
      </w:pPr>
    </w:p>
    <w:p w14:paraId="37E6BE24" w14:textId="7875012F" w:rsidR="002032D9" w:rsidRPr="00685DEF" w:rsidRDefault="002032D9" w:rsidP="00685DEF">
      <w:pPr>
        <w:pStyle w:val="Heading1"/>
        <w:rPr>
          <w:lang w:val="en-US" w:eastAsia="en-US"/>
        </w:rPr>
      </w:pPr>
      <w:r w:rsidRPr="00685DEF">
        <w:t>Attendees</w:t>
      </w:r>
    </w:p>
    <w:tbl>
      <w:tblPr>
        <w:tblStyle w:val="TableGrid"/>
        <w:tblW w:w="0" w:type="auto"/>
        <w:tblLayout w:type="fixed"/>
        <w:tblLook w:val="04A0" w:firstRow="1" w:lastRow="0" w:firstColumn="1" w:lastColumn="0" w:noHBand="0" w:noVBand="1"/>
      </w:tblPr>
      <w:tblGrid>
        <w:gridCol w:w="2358"/>
        <w:gridCol w:w="1710"/>
        <w:gridCol w:w="4199"/>
        <w:gridCol w:w="1201"/>
      </w:tblGrid>
      <w:tr w:rsidR="00237708" w:rsidRPr="00685DEF" w14:paraId="1B0FF068" w14:textId="77777777" w:rsidTr="00326F20">
        <w:tc>
          <w:tcPr>
            <w:tcW w:w="2358" w:type="dxa"/>
          </w:tcPr>
          <w:p w14:paraId="516CAE7B" w14:textId="4D867463" w:rsidR="002032D9" w:rsidRPr="00685DEF" w:rsidRDefault="002032D9" w:rsidP="002032D9">
            <w:pPr>
              <w:pStyle w:val="BodyTex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Name</w:t>
            </w:r>
          </w:p>
        </w:tc>
        <w:tc>
          <w:tcPr>
            <w:tcW w:w="1710" w:type="dxa"/>
          </w:tcPr>
          <w:p w14:paraId="516E88F0" w14:textId="1B8ECCB6" w:rsidR="002032D9" w:rsidRPr="00685DEF" w:rsidRDefault="002032D9" w:rsidP="002032D9">
            <w:pPr>
              <w:pStyle w:val="BodyTex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Organization</w:t>
            </w:r>
          </w:p>
        </w:tc>
        <w:tc>
          <w:tcPr>
            <w:tcW w:w="4199" w:type="dxa"/>
          </w:tcPr>
          <w:p w14:paraId="18883A61" w14:textId="50502C98" w:rsidR="002032D9" w:rsidRPr="00685DEF" w:rsidRDefault="002032D9" w:rsidP="002032D9">
            <w:pPr>
              <w:pStyle w:val="BodyTex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Email</w:t>
            </w:r>
          </w:p>
        </w:tc>
        <w:tc>
          <w:tcPr>
            <w:tcW w:w="1201" w:type="dxa"/>
          </w:tcPr>
          <w:p w14:paraId="3D3450E3" w14:textId="2ECBB230" w:rsidR="002032D9" w:rsidRPr="00685DEF" w:rsidRDefault="002032D9" w:rsidP="002032D9">
            <w:pPr>
              <w:pStyle w:val="BodyTex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Subgroup</w:t>
            </w:r>
          </w:p>
        </w:tc>
      </w:tr>
      <w:tr w:rsidR="00D17F2B" w:rsidRPr="00685DEF" w14:paraId="4ECF2B11" w14:textId="77777777" w:rsidTr="00326F20">
        <w:tc>
          <w:tcPr>
            <w:tcW w:w="2358" w:type="dxa"/>
            <w:vAlign w:val="center"/>
          </w:tcPr>
          <w:p w14:paraId="070B1383" w14:textId="395550ED" w:rsidR="002032D9"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Hideki Noguchi</w:t>
            </w:r>
          </w:p>
        </w:tc>
        <w:tc>
          <w:tcPr>
            <w:tcW w:w="1710" w:type="dxa"/>
            <w:vAlign w:val="center"/>
          </w:tcPr>
          <w:p w14:paraId="4EF83A44" w14:textId="190E5776" w:rsidR="002032D9"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Japan Coast Guard</w:t>
            </w:r>
          </w:p>
        </w:tc>
        <w:tc>
          <w:tcPr>
            <w:tcW w:w="4199" w:type="dxa"/>
            <w:vAlign w:val="center"/>
          </w:tcPr>
          <w:p w14:paraId="23E02CF4" w14:textId="37235FEA" w:rsidR="002032D9" w:rsidRPr="00685DEF" w:rsidRDefault="00B4236E" w:rsidP="00014FAC">
            <w:pPr>
              <w:pStyle w:val="BodyText"/>
              <w:jc w:val="left"/>
              <w:rPr>
                <w:rFonts w:ascii="Calibri" w:eastAsiaTheme="minorHAnsi" w:hAnsi="Calibri" w:cs="Times New Roman"/>
                <w:color w:val="000000"/>
                <w:lang w:val="en-US" w:eastAsia="en-US"/>
              </w:rPr>
            </w:pPr>
            <w:hyperlink r:id="rId10" w:history="1">
              <w:r w:rsidR="002621AC" w:rsidRPr="00685DEF">
                <w:rPr>
                  <w:rFonts w:ascii="Calibri" w:eastAsiaTheme="minorHAnsi" w:hAnsi="Calibri" w:cs="Times New Roman"/>
                  <w:color w:val="000000"/>
                  <w:lang w:val="en-US" w:eastAsia="en-US"/>
                </w:rPr>
                <w:t>hideki.noguchi@gmail.com</w:t>
              </w:r>
            </w:hyperlink>
          </w:p>
        </w:tc>
        <w:tc>
          <w:tcPr>
            <w:tcW w:w="1201" w:type="dxa"/>
            <w:vAlign w:val="center"/>
          </w:tcPr>
          <w:p w14:paraId="6A2955D8" w14:textId="1A7A46F5" w:rsidR="002032D9"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D17F2B" w:rsidRPr="00685DEF" w14:paraId="32705504" w14:textId="77777777" w:rsidTr="00326F20">
        <w:tc>
          <w:tcPr>
            <w:tcW w:w="2358" w:type="dxa"/>
            <w:vAlign w:val="center"/>
          </w:tcPr>
          <w:p w14:paraId="4452E074" w14:textId="6000E9F0" w:rsidR="00237708"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Arunas Macikunas</w:t>
            </w:r>
          </w:p>
        </w:tc>
        <w:tc>
          <w:tcPr>
            <w:tcW w:w="1710" w:type="dxa"/>
            <w:vAlign w:val="center"/>
          </w:tcPr>
          <w:p w14:paraId="3A79A9D8" w14:textId="1E1B7A3A" w:rsidR="00237708" w:rsidRPr="00685DEF" w:rsidRDefault="00237708"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exactEarth</w:t>
            </w:r>
            <w:proofErr w:type="spellEnd"/>
          </w:p>
        </w:tc>
        <w:tc>
          <w:tcPr>
            <w:tcW w:w="4199" w:type="dxa"/>
            <w:vAlign w:val="center"/>
          </w:tcPr>
          <w:p w14:paraId="687585EE" w14:textId="6D2FF76D" w:rsidR="00237708" w:rsidRPr="00685DEF" w:rsidRDefault="00B4236E" w:rsidP="00014FAC">
            <w:pPr>
              <w:pStyle w:val="BodyText"/>
              <w:jc w:val="left"/>
              <w:rPr>
                <w:rFonts w:ascii="Calibri" w:eastAsiaTheme="minorHAnsi" w:hAnsi="Calibri" w:cs="Times New Roman"/>
                <w:color w:val="000000"/>
                <w:lang w:val="en-US" w:eastAsia="en-US"/>
              </w:rPr>
            </w:pPr>
            <w:hyperlink r:id="rId11" w:history="1">
              <w:r w:rsidR="00237708" w:rsidRPr="00685DEF">
                <w:rPr>
                  <w:rFonts w:ascii="Calibri" w:eastAsiaTheme="minorHAnsi" w:hAnsi="Calibri" w:cs="Times New Roman"/>
                  <w:color w:val="000000"/>
                  <w:lang w:val="en-US" w:eastAsia="en-US"/>
                </w:rPr>
                <w:t>arunas.macikunas@exactearth.com</w:t>
              </w:r>
            </w:hyperlink>
          </w:p>
        </w:tc>
        <w:tc>
          <w:tcPr>
            <w:tcW w:w="1201" w:type="dxa"/>
            <w:vAlign w:val="center"/>
          </w:tcPr>
          <w:p w14:paraId="7F9FD9B8" w14:textId="77101C00" w:rsidR="00237708"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PDNR </w:t>
            </w:r>
          </w:p>
        </w:tc>
      </w:tr>
      <w:tr w:rsidR="00237708" w:rsidRPr="00685DEF" w14:paraId="43A2E3ED" w14:textId="77777777" w:rsidTr="00326F20">
        <w:tc>
          <w:tcPr>
            <w:tcW w:w="2358" w:type="dxa"/>
            <w:vAlign w:val="center"/>
          </w:tcPr>
          <w:p w14:paraId="6E565383" w14:textId="5B0ECAD2" w:rsidR="00237708"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Johnny Schultz</w:t>
            </w:r>
          </w:p>
        </w:tc>
        <w:tc>
          <w:tcPr>
            <w:tcW w:w="1710" w:type="dxa"/>
            <w:vAlign w:val="center"/>
          </w:tcPr>
          <w:p w14:paraId="00CEC281" w14:textId="7E24AB08" w:rsidR="00237708"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USCG</w:t>
            </w:r>
            <w:r w:rsidR="00D17F2B" w:rsidRPr="00685DEF">
              <w:rPr>
                <w:rFonts w:ascii="Calibri" w:eastAsiaTheme="minorHAnsi" w:hAnsi="Calibri" w:cs="Times New Roman"/>
                <w:color w:val="000000"/>
                <w:lang w:val="en-US" w:eastAsia="en-US"/>
              </w:rPr>
              <w:t>/Odyssey</w:t>
            </w:r>
          </w:p>
        </w:tc>
        <w:tc>
          <w:tcPr>
            <w:tcW w:w="4199" w:type="dxa"/>
            <w:vAlign w:val="center"/>
          </w:tcPr>
          <w:p w14:paraId="1708705C" w14:textId="20CE5ADF" w:rsidR="00237708" w:rsidRPr="00685DEF" w:rsidRDefault="00B4236E" w:rsidP="00014FAC">
            <w:pPr>
              <w:pStyle w:val="BodyText"/>
              <w:jc w:val="left"/>
              <w:rPr>
                <w:rFonts w:ascii="Calibri" w:eastAsiaTheme="minorHAnsi" w:hAnsi="Calibri" w:cs="Times New Roman"/>
                <w:color w:val="000000"/>
                <w:lang w:val="en-US" w:eastAsia="en-US"/>
              </w:rPr>
            </w:pPr>
            <w:hyperlink r:id="rId12" w:history="1">
              <w:r w:rsidR="00237708" w:rsidRPr="00685DEF">
                <w:rPr>
                  <w:rFonts w:ascii="Calibri" w:eastAsiaTheme="minorHAnsi" w:hAnsi="Calibri" w:cs="Times New Roman"/>
                  <w:color w:val="000000"/>
                  <w:lang w:val="en-US" w:eastAsia="en-US"/>
                </w:rPr>
                <w:t>johnny.schultz@odysseyconsult.com</w:t>
              </w:r>
            </w:hyperlink>
          </w:p>
        </w:tc>
        <w:tc>
          <w:tcPr>
            <w:tcW w:w="1201" w:type="dxa"/>
            <w:vAlign w:val="center"/>
          </w:tcPr>
          <w:p w14:paraId="39CB3451" w14:textId="1FB06701" w:rsidR="00237708"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237708" w:rsidRPr="00685DEF" w14:paraId="3E086D01" w14:textId="77777777" w:rsidTr="00326F20">
        <w:tc>
          <w:tcPr>
            <w:tcW w:w="2358" w:type="dxa"/>
            <w:vAlign w:val="center"/>
          </w:tcPr>
          <w:p w14:paraId="7CAA0BF1" w14:textId="7F567514" w:rsidR="00237708" w:rsidRPr="00685DEF" w:rsidRDefault="000A7D29"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Takuo</w:t>
            </w:r>
            <w:proofErr w:type="spellEnd"/>
            <w:r w:rsidRPr="00685DEF">
              <w:rPr>
                <w:rFonts w:ascii="Calibri" w:eastAsiaTheme="minorHAnsi" w:hAnsi="Calibri" w:cs="Times New Roman"/>
                <w:color w:val="000000"/>
                <w:lang w:val="en-US" w:eastAsia="en-US"/>
              </w:rPr>
              <w:t xml:space="preserve"> Kashi</w:t>
            </w:r>
            <w:r w:rsidR="00237708" w:rsidRPr="00685DEF">
              <w:rPr>
                <w:rFonts w:ascii="Calibri" w:eastAsiaTheme="minorHAnsi" w:hAnsi="Calibri" w:cs="Times New Roman"/>
                <w:color w:val="000000"/>
                <w:lang w:val="en-US" w:eastAsia="en-US"/>
              </w:rPr>
              <w:t>wa</w:t>
            </w:r>
          </w:p>
        </w:tc>
        <w:tc>
          <w:tcPr>
            <w:tcW w:w="1710" w:type="dxa"/>
            <w:vAlign w:val="center"/>
          </w:tcPr>
          <w:p w14:paraId="22990AEC" w14:textId="19F5F352" w:rsidR="00237708" w:rsidRPr="00685DEF" w:rsidRDefault="00237708"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Furuno</w:t>
            </w:r>
            <w:proofErr w:type="spellEnd"/>
            <w:r w:rsidRPr="00685DEF">
              <w:rPr>
                <w:rFonts w:ascii="Calibri" w:eastAsiaTheme="minorHAnsi" w:hAnsi="Calibri" w:cs="Times New Roman"/>
                <w:color w:val="000000"/>
                <w:lang w:val="en-US" w:eastAsia="en-US"/>
              </w:rPr>
              <w:t xml:space="preserve"> Electric Co.</w:t>
            </w:r>
          </w:p>
        </w:tc>
        <w:tc>
          <w:tcPr>
            <w:tcW w:w="4199" w:type="dxa"/>
            <w:vAlign w:val="center"/>
          </w:tcPr>
          <w:p w14:paraId="6444C8A3" w14:textId="22E2E55A" w:rsidR="00237708" w:rsidRPr="00685DEF" w:rsidRDefault="00B4236E" w:rsidP="00014FAC">
            <w:pPr>
              <w:pStyle w:val="BodyText"/>
              <w:jc w:val="left"/>
              <w:rPr>
                <w:rFonts w:ascii="Calibri" w:eastAsiaTheme="minorHAnsi" w:hAnsi="Calibri" w:cs="Times New Roman"/>
                <w:color w:val="000000"/>
                <w:lang w:val="en-US" w:eastAsia="en-US"/>
              </w:rPr>
            </w:pPr>
            <w:hyperlink r:id="rId13" w:history="1">
              <w:r w:rsidR="000A7D29" w:rsidRPr="00685DEF">
                <w:rPr>
                  <w:rFonts w:ascii="Calibri" w:eastAsiaTheme="minorHAnsi" w:hAnsi="Calibri" w:cs="Times New Roman"/>
                  <w:color w:val="000000"/>
                  <w:lang w:val="en-US" w:eastAsia="en-US"/>
                </w:rPr>
                <w:t>takuo.kashiwa@furuno.co.jp</w:t>
              </w:r>
            </w:hyperlink>
          </w:p>
        </w:tc>
        <w:tc>
          <w:tcPr>
            <w:tcW w:w="1201" w:type="dxa"/>
            <w:vAlign w:val="center"/>
          </w:tcPr>
          <w:p w14:paraId="3DD20B4D" w14:textId="43E8C326" w:rsidR="00237708"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237708" w:rsidRPr="00685DEF" w14:paraId="4E281290" w14:textId="77777777" w:rsidTr="00326F20">
        <w:tc>
          <w:tcPr>
            <w:tcW w:w="2358" w:type="dxa"/>
            <w:vAlign w:val="center"/>
          </w:tcPr>
          <w:p w14:paraId="0CB23EE4" w14:textId="725CEE1C" w:rsidR="00237708" w:rsidRPr="00685DEF" w:rsidRDefault="00237708"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Hiroyasu Nakagawa</w:t>
            </w:r>
          </w:p>
        </w:tc>
        <w:tc>
          <w:tcPr>
            <w:tcW w:w="1710" w:type="dxa"/>
            <w:vAlign w:val="center"/>
          </w:tcPr>
          <w:p w14:paraId="2D236AC0" w14:textId="7227932B" w:rsidR="00237708" w:rsidRPr="00685DEF" w:rsidRDefault="00237708"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Furuno</w:t>
            </w:r>
            <w:proofErr w:type="spellEnd"/>
            <w:r w:rsidRPr="00685DEF">
              <w:rPr>
                <w:rFonts w:ascii="Calibri" w:eastAsiaTheme="minorHAnsi" w:hAnsi="Calibri" w:cs="Times New Roman"/>
                <w:color w:val="000000"/>
                <w:lang w:val="en-US" w:eastAsia="en-US"/>
              </w:rPr>
              <w:t xml:space="preserve"> Electric Co.</w:t>
            </w:r>
          </w:p>
        </w:tc>
        <w:tc>
          <w:tcPr>
            <w:tcW w:w="4199" w:type="dxa"/>
            <w:vAlign w:val="center"/>
          </w:tcPr>
          <w:p w14:paraId="42C30AE3" w14:textId="738BF804" w:rsidR="00237708" w:rsidRPr="00685DEF" w:rsidRDefault="00B4236E" w:rsidP="00014FAC">
            <w:pPr>
              <w:pStyle w:val="BodyText"/>
              <w:jc w:val="left"/>
              <w:rPr>
                <w:rFonts w:ascii="Calibri" w:eastAsiaTheme="minorHAnsi" w:hAnsi="Calibri" w:cs="Times New Roman"/>
                <w:color w:val="000000"/>
                <w:lang w:val="en-US" w:eastAsia="en-US"/>
              </w:rPr>
            </w:pPr>
            <w:hyperlink r:id="rId14" w:history="1">
              <w:r w:rsidR="002621AC" w:rsidRPr="00685DEF">
                <w:rPr>
                  <w:rFonts w:ascii="Calibri" w:eastAsiaTheme="minorHAnsi" w:hAnsi="Calibri" w:cs="Times New Roman"/>
                  <w:color w:val="000000"/>
                  <w:lang w:val="en-US" w:eastAsia="en-US"/>
                </w:rPr>
                <w:t>hiroyasu.nakagawa@furuno.co.jp</w:t>
              </w:r>
            </w:hyperlink>
          </w:p>
        </w:tc>
        <w:tc>
          <w:tcPr>
            <w:tcW w:w="1201" w:type="dxa"/>
            <w:vAlign w:val="center"/>
          </w:tcPr>
          <w:p w14:paraId="4F8576B6" w14:textId="5BB6A06C" w:rsidR="00237708" w:rsidRPr="00685DEF" w:rsidRDefault="002621AC"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2621AC" w:rsidRPr="00685DEF" w14:paraId="61504711" w14:textId="77777777" w:rsidTr="00326F20">
        <w:tc>
          <w:tcPr>
            <w:tcW w:w="2358" w:type="dxa"/>
            <w:vAlign w:val="center"/>
          </w:tcPr>
          <w:p w14:paraId="52E9684B" w14:textId="5FC335F5" w:rsidR="002621AC" w:rsidRPr="00685DEF" w:rsidRDefault="002621AC"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Johan Lindborg</w:t>
            </w:r>
          </w:p>
        </w:tc>
        <w:tc>
          <w:tcPr>
            <w:tcW w:w="1710" w:type="dxa"/>
            <w:vAlign w:val="center"/>
          </w:tcPr>
          <w:p w14:paraId="5F52EAEC" w14:textId="356949CD" w:rsidR="002621AC" w:rsidRPr="00685DEF" w:rsidRDefault="002621AC"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SAAB Transponder Tech AB</w:t>
            </w:r>
          </w:p>
        </w:tc>
        <w:tc>
          <w:tcPr>
            <w:tcW w:w="4199" w:type="dxa"/>
            <w:vAlign w:val="center"/>
          </w:tcPr>
          <w:p w14:paraId="0B0B4C3C" w14:textId="53BF1D34" w:rsidR="002621AC" w:rsidRPr="00685DEF" w:rsidRDefault="00B4236E" w:rsidP="00014FAC">
            <w:pPr>
              <w:pStyle w:val="BodyText"/>
              <w:jc w:val="left"/>
              <w:rPr>
                <w:rFonts w:ascii="Calibri" w:eastAsiaTheme="minorHAnsi" w:hAnsi="Calibri" w:cs="Times New Roman"/>
                <w:color w:val="000000"/>
                <w:lang w:val="en-US" w:eastAsia="en-US"/>
              </w:rPr>
            </w:pPr>
            <w:hyperlink r:id="rId15" w:history="1">
              <w:r w:rsidR="002621AC" w:rsidRPr="00685DEF">
                <w:rPr>
                  <w:rFonts w:ascii="Calibri" w:eastAsiaTheme="minorHAnsi" w:hAnsi="Calibri" w:cs="Times New Roman"/>
                  <w:color w:val="000000"/>
                  <w:lang w:val="en-US" w:eastAsia="en-US"/>
                </w:rPr>
                <w:t>johan.lindborg@saabgroup.com</w:t>
              </w:r>
            </w:hyperlink>
          </w:p>
        </w:tc>
        <w:tc>
          <w:tcPr>
            <w:tcW w:w="1201" w:type="dxa"/>
            <w:vAlign w:val="center"/>
          </w:tcPr>
          <w:p w14:paraId="4B784DDF" w14:textId="65D036B8" w:rsidR="002621AC" w:rsidRPr="00685DEF" w:rsidRDefault="002621AC"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2621AC" w:rsidRPr="00685DEF" w14:paraId="7F586476" w14:textId="77777777" w:rsidTr="00326F20">
        <w:tc>
          <w:tcPr>
            <w:tcW w:w="2358" w:type="dxa"/>
            <w:vAlign w:val="center"/>
          </w:tcPr>
          <w:p w14:paraId="6EFE45BB" w14:textId="6D70A3DE" w:rsidR="002621AC"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Ernest Batty</w:t>
            </w:r>
          </w:p>
        </w:tc>
        <w:tc>
          <w:tcPr>
            <w:tcW w:w="1710" w:type="dxa"/>
            <w:vAlign w:val="center"/>
          </w:tcPr>
          <w:p w14:paraId="2BC61C02" w14:textId="154B71F7" w:rsidR="002621AC"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IMIS Global LTD</w:t>
            </w:r>
          </w:p>
        </w:tc>
        <w:tc>
          <w:tcPr>
            <w:tcW w:w="4199" w:type="dxa"/>
            <w:vAlign w:val="center"/>
          </w:tcPr>
          <w:p w14:paraId="6A2D42FA" w14:textId="48AC7ACA" w:rsidR="002621AC" w:rsidRPr="00685DEF" w:rsidRDefault="00B4236E" w:rsidP="00014FAC">
            <w:pPr>
              <w:pStyle w:val="BodyText"/>
              <w:jc w:val="left"/>
              <w:rPr>
                <w:rFonts w:ascii="Calibri" w:eastAsiaTheme="minorHAnsi" w:hAnsi="Calibri" w:cs="Times New Roman"/>
                <w:color w:val="000000"/>
                <w:lang w:val="en-US" w:eastAsia="en-US"/>
              </w:rPr>
            </w:pPr>
            <w:hyperlink r:id="rId16" w:history="1">
              <w:r w:rsidR="00D17F2B" w:rsidRPr="00685DEF">
                <w:rPr>
                  <w:rFonts w:ascii="Calibri" w:eastAsiaTheme="minorHAnsi" w:hAnsi="Calibri" w:cs="Times New Roman"/>
                  <w:color w:val="000000"/>
                  <w:lang w:val="en-US" w:eastAsia="en-US"/>
                </w:rPr>
                <w:t>ernie.b@IMISGLOBAL.com</w:t>
              </w:r>
            </w:hyperlink>
          </w:p>
        </w:tc>
        <w:tc>
          <w:tcPr>
            <w:tcW w:w="1201" w:type="dxa"/>
            <w:vAlign w:val="center"/>
          </w:tcPr>
          <w:p w14:paraId="656F713F" w14:textId="3DE940B3" w:rsidR="002621AC"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None</w:t>
            </w:r>
          </w:p>
        </w:tc>
      </w:tr>
      <w:tr w:rsidR="00D17F2B" w:rsidRPr="00685DEF" w14:paraId="3C6D15A5" w14:textId="77777777" w:rsidTr="00326F20">
        <w:tc>
          <w:tcPr>
            <w:tcW w:w="2358" w:type="dxa"/>
            <w:vAlign w:val="center"/>
          </w:tcPr>
          <w:p w14:paraId="6819874E" w14:textId="3FE43CA6"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Brian </w:t>
            </w:r>
            <w:proofErr w:type="spellStart"/>
            <w:r w:rsidRPr="00685DEF">
              <w:rPr>
                <w:rFonts w:ascii="Calibri" w:eastAsiaTheme="minorHAnsi" w:hAnsi="Calibri" w:cs="Times New Roman"/>
                <w:color w:val="000000"/>
                <w:lang w:val="en-US" w:eastAsia="en-US"/>
              </w:rPr>
              <w:t>Tetreault</w:t>
            </w:r>
            <w:proofErr w:type="spellEnd"/>
          </w:p>
        </w:tc>
        <w:tc>
          <w:tcPr>
            <w:tcW w:w="1710" w:type="dxa"/>
            <w:vAlign w:val="center"/>
          </w:tcPr>
          <w:p w14:paraId="3668A9EE" w14:textId="31F780C0"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US Army Corp of Engineers</w:t>
            </w:r>
          </w:p>
        </w:tc>
        <w:tc>
          <w:tcPr>
            <w:tcW w:w="4199" w:type="dxa"/>
            <w:vAlign w:val="center"/>
          </w:tcPr>
          <w:p w14:paraId="684BED32" w14:textId="79688003" w:rsidR="00D17F2B" w:rsidRPr="00685DEF" w:rsidRDefault="00B4236E" w:rsidP="00014FAC">
            <w:pPr>
              <w:pStyle w:val="BodyText"/>
              <w:jc w:val="left"/>
              <w:rPr>
                <w:rFonts w:ascii="Calibri" w:eastAsiaTheme="minorHAnsi" w:hAnsi="Calibri" w:cs="Times New Roman"/>
                <w:color w:val="000000"/>
                <w:lang w:val="en-US" w:eastAsia="en-US"/>
              </w:rPr>
            </w:pPr>
            <w:hyperlink r:id="rId17" w:history="1">
              <w:r w:rsidR="000A7D29" w:rsidRPr="00685DEF">
                <w:rPr>
                  <w:rFonts w:ascii="Calibri" w:eastAsiaTheme="minorHAnsi" w:hAnsi="Calibri" w:cs="Times New Roman"/>
                  <w:color w:val="000000"/>
                  <w:lang w:val="en-US" w:eastAsia="en-US"/>
                </w:rPr>
                <w:t>brian.j.tetreault@usace.army.mil</w:t>
              </w:r>
            </w:hyperlink>
          </w:p>
        </w:tc>
        <w:tc>
          <w:tcPr>
            <w:tcW w:w="1201" w:type="dxa"/>
            <w:vAlign w:val="center"/>
          </w:tcPr>
          <w:p w14:paraId="43D779EB" w14:textId="5807810E"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D17F2B" w:rsidRPr="00685DEF" w14:paraId="765A4441" w14:textId="77777777" w:rsidTr="00326F20">
        <w:tc>
          <w:tcPr>
            <w:tcW w:w="2358" w:type="dxa"/>
            <w:vAlign w:val="center"/>
          </w:tcPr>
          <w:p w14:paraId="0DE88B17" w14:textId="7FF97303"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Jillian Carson Jackson</w:t>
            </w:r>
          </w:p>
        </w:tc>
        <w:tc>
          <w:tcPr>
            <w:tcW w:w="1710" w:type="dxa"/>
            <w:vAlign w:val="center"/>
          </w:tcPr>
          <w:p w14:paraId="2D2CA20F" w14:textId="1FBE2E9B"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AMSA</w:t>
            </w:r>
          </w:p>
        </w:tc>
        <w:tc>
          <w:tcPr>
            <w:tcW w:w="4199" w:type="dxa"/>
            <w:vAlign w:val="center"/>
          </w:tcPr>
          <w:p w14:paraId="2451F5D6" w14:textId="2318385A" w:rsidR="00D17F2B" w:rsidRPr="00685DEF" w:rsidRDefault="00B4236E" w:rsidP="00014FAC">
            <w:pPr>
              <w:pStyle w:val="BodyText"/>
              <w:jc w:val="left"/>
              <w:rPr>
                <w:rFonts w:ascii="Calibri" w:eastAsiaTheme="minorHAnsi" w:hAnsi="Calibri" w:cs="Times New Roman"/>
                <w:color w:val="000000"/>
                <w:lang w:val="en-US" w:eastAsia="en-US"/>
              </w:rPr>
            </w:pPr>
            <w:hyperlink r:id="rId18" w:history="1">
              <w:r w:rsidR="00D17F2B" w:rsidRPr="00685DEF">
                <w:rPr>
                  <w:rFonts w:ascii="Calibri" w:eastAsiaTheme="minorHAnsi" w:hAnsi="Calibri" w:cs="Times New Roman"/>
                  <w:color w:val="000000"/>
                  <w:lang w:val="en-US" w:eastAsia="en-US"/>
                </w:rPr>
                <w:t>jac@amsa.gov.au</w:t>
              </w:r>
            </w:hyperlink>
          </w:p>
        </w:tc>
        <w:tc>
          <w:tcPr>
            <w:tcW w:w="1201" w:type="dxa"/>
            <w:vAlign w:val="center"/>
          </w:tcPr>
          <w:p w14:paraId="7750EB28" w14:textId="451CB798"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r w:rsidRPr="00685DEF">
              <w:rPr>
                <w:rFonts w:ascii="Calibri" w:eastAsiaTheme="minorHAnsi" w:hAnsi="Calibri" w:cs="Times New Roman"/>
                <w:color w:val="000000"/>
                <w:lang w:val="en-US" w:eastAsia="en-US"/>
              </w:rPr>
              <w:t xml:space="preserve"> – Chair</w:t>
            </w:r>
          </w:p>
        </w:tc>
      </w:tr>
      <w:tr w:rsidR="00D17F2B" w:rsidRPr="00685DEF" w14:paraId="19CE968B" w14:textId="77777777" w:rsidTr="00326F20">
        <w:tc>
          <w:tcPr>
            <w:tcW w:w="2358" w:type="dxa"/>
            <w:vAlign w:val="center"/>
          </w:tcPr>
          <w:p w14:paraId="164F9135" w14:textId="7AA34194"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Stefan Pielmeier</w:t>
            </w:r>
          </w:p>
        </w:tc>
        <w:tc>
          <w:tcPr>
            <w:tcW w:w="1710" w:type="dxa"/>
            <w:vAlign w:val="center"/>
          </w:tcPr>
          <w:p w14:paraId="05826D28" w14:textId="239B04C7"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Cobham, DK</w:t>
            </w:r>
          </w:p>
        </w:tc>
        <w:tc>
          <w:tcPr>
            <w:tcW w:w="4199" w:type="dxa"/>
            <w:vAlign w:val="center"/>
          </w:tcPr>
          <w:p w14:paraId="77A25545" w14:textId="46562953" w:rsidR="00D17F2B" w:rsidRPr="00685DEF" w:rsidRDefault="00010F3D"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w:t>
            </w:r>
            <w:r w:rsidR="00D17F2B" w:rsidRPr="00685DEF">
              <w:rPr>
                <w:rFonts w:ascii="Calibri" w:eastAsiaTheme="minorHAnsi" w:hAnsi="Calibri" w:cs="Times New Roman"/>
                <w:color w:val="000000"/>
                <w:lang w:val="en-US" w:eastAsia="en-US"/>
              </w:rPr>
              <w:t>tefan.pielmeier.cobham.com</w:t>
            </w:r>
          </w:p>
        </w:tc>
        <w:tc>
          <w:tcPr>
            <w:tcW w:w="1201" w:type="dxa"/>
            <w:vAlign w:val="center"/>
          </w:tcPr>
          <w:p w14:paraId="29AE2BAF" w14:textId="024F0BAD"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D17F2B" w:rsidRPr="00685DEF" w14:paraId="62E499E6" w14:textId="77777777" w:rsidTr="00326F20">
        <w:tc>
          <w:tcPr>
            <w:tcW w:w="2358" w:type="dxa"/>
            <w:vAlign w:val="center"/>
          </w:tcPr>
          <w:p w14:paraId="47AA7D21" w14:textId="71CFF48B" w:rsidR="00D17F2B" w:rsidRPr="00685DEF" w:rsidRDefault="000A7D29"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Yoshio </w:t>
            </w:r>
            <w:proofErr w:type="spellStart"/>
            <w:r w:rsidRPr="00685DEF">
              <w:rPr>
                <w:rFonts w:ascii="Calibri" w:eastAsiaTheme="minorHAnsi" w:hAnsi="Calibri" w:cs="Times New Roman"/>
                <w:color w:val="000000"/>
                <w:lang w:val="en-US" w:eastAsia="en-US"/>
              </w:rPr>
              <w:t>Miyadera</w:t>
            </w:r>
            <w:proofErr w:type="spellEnd"/>
          </w:p>
        </w:tc>
        <w:tc>
          <w:tcPr>
            <w:tcW w:w="1710" w:type="dxa"/>
            <w:vAlign w:val="center"/>
          </w:tcPr>
          <w:p w14:paraId="728F48E8" w14:textId="12C0B980"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Japan Radio Co., LTD</w:t>
            </w:r>
          </w:p>
        </w:tc>
        <w:tc>
          <w:tcPr>
            <w:tcW w:w="4199" w:type="dxa"/>
            <w:vAlign w:val="center"/>
          </w:tcPr>
          <w:p w14:paraId="7DECD806" w14:textId="4EFFC51A" w:rsidR="00D17F2B" w:rsidRPr="00685DEF" w:rsidRDefault="00B4236E" w:rsidP="00014FAC">
            <w:pPr>
              <w:pStyle w:val="BodyText"/>
              <w:jc w:val="left"/>
              <w:rPr>
                <w:rFonts w:ascii="Calibri" w:eastAsiaTheme="minorHAnsi" w:hAnsi="Calibri" w:cs="Times New Roman"/>
                <w:color w:val="000000"/>
                <w:lang w:val="en-US" w:eastAsia="en-US"/>
              </w:rPr>
            </w:pPr>
            <w:hyperlink r:id="rId19" w:history="1">
              <w:r w:rsidR="00010F3D" w:rsidRPr="00685DEF">
                <w:rPr>
                  <w:rFonts w:ascii="Calibri" w:eastAsiaTheme="minorHAnsi" w:hAnsi="Calibri" w:cs="Times New Roman"/>
                  <w:color w:val="000000"/>
                  <w:lang w:val="en-US" w:eastAsia="en-US"/>
                </w:rPr>
                <w:t>miyadera.yoshio@jrc.co.jp</w:t>
              </w:r>
            </w:hyperlink>
          </w:p>
        </w:tc>
        <w:tc>
          <w:tcPr>
            <w:tcW w:w="1201" w:type="dxa"/>
            <w:vAlign w:val="center"/>
          </w:tcPr>
          <w:p w14:paraId="0228662E" w14:textId="5DDD58DF"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D17F2B" w:rsidRPr="00685DEF" w14:paraId="741511AA" w14:textId="77777777" w:rsidTr="00326F20">
        <w:tc>
          <w:tcPr>
            <w:tcW w:w="2358" w:type="dxa"/>
            <w:vAlign w:val="center"/>
          </w:tcPr>
          <w:p w14:paraId="6191087E" w14:textId="67539BF2"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Atsushi </w:t>
            </w:r>
            <w:proofErr w:type="spellStart"/>
            <w:r w:rsidRPr="00685DEF">
              <w:rPr>
                <w:rFonts w:ascii="Calibri" w:eastAsiaTheme="minorHAnsi" w:hAnsi="Calibri" w:cs="Times New Roman"/>
                <w:color w:val="000000"/>
                <w:lang w:val="en-US" w:eastAsia="en-US"/>
              </w:rPr>
              <w:t>Karaki</w:t>
            </w:r>
            <w:proofErr w:type="spellEnd"/>
          </w:p>
        </w:tc>
        <w:tc>
          <w:tcPr>
            <w:tcW w:w="1710" w:type="dxa"/>
            <w:vAlign w:val="center"/>
          </w:tcPr>
          <w:p w14:paraId="13FFB3E0" w14:textId="0D92700E"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IHI Co., LTD</w:t>
            </w:r>
          </w:p>
        </w:tc>
        <w:tc>
          <w:tcPr>
            <w:tcW w:w="4199" w:type="dxa"/>
            <w:vAlign w:val="center"/>
          </w:tcPr>
          <w:p w14:paraId="53A453A4" w14:textId="32D67B99" w:rsidR="00D17F2B" w:rsidRPr="00685DEF" w:rsidRDefault="00010F3D"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w:t>
            </w:r>
            <w:r w:rsidR="00D17F2B" w:rsidRPr="00685DEF">
              <w:rPr>
                <w:rFonts w:ascii="Calibri" w:eastAsiaTheme="minorHAnsi" w:hAnsi="Calibri" w:cs="Times New Roman"/>
                <w:color w:val="000000"/>
                <w:lang w:val="en-US" w:eastAsia="en-US"/>
              </w:rPr>
              <w:t>tsu</w:t>
            </w:r>
            <w:r w:rsidR="000A7D29" w:rsidRPr="00685DEF">
              <w:rPr>
                <w:rFonts w:ascii="Calibri" w:eastAsiaTheme="minorHAnsi" w:hAnsi="Calibri" w:cs="Times New Roman"/>
                <w:color w:val="000000"/>
                <w:lang w:val="en-US" w:eastAsia="en-US"/>
              </w:rPr>
              <w:t>s</w:t>
            </w:r>
            <w:r w:rsidR="00D17F2B" w:rsidRPr="00685DEF">
              <w:rPr>
                <w:rFonts w:ascii="Calibri" w:eastAsiaTheme="minorHAnsi" w:hAnsi="Calibri" w:cs="Times New Roman"/>
                <w:color w:val="000000"/>
                <w:lang w:val="en-US" w:eastAsia="en-US"/>
              </w:rPr>
              <w:t>hi_karaki@ihi.co.jp</w:t>
            </w:r>
          </w:p>
        </w:tc>
        <w:tc>
          <w:tcPr>
            <w:tcW w:w="1201" w:type="dxa"/>
            <w:vAlign w:val="center"/>
          </w:tcPr>
          <w:p w14:paraId="6229AE6A" w14:textId="1F022BD6"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D17F2B" w:rsidRPr="00685DEF" w14:paraId="7FBD9CCF" w14:textId="77777777" w:rsidTr="00326F20">
        <w:tc>
          <w:tcPr>
            <w:tcW w:w="2358" w:type="dxa"/>
            <w:vAlign w:val="center"/>
          </w:tcPr>
          <w:p w14:paraId="399C6F95" w14:textId="2835B2AD"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Per Chr. Berntsen</w:t>
            </w:r>
          </w:p>
        </w:tc>
        <w:tc>
          <w:tcPr>
            <w:tcW w:w="1710" w:type="dxa"/>
            <w:vAlign w:val="center"/>
          </w:tcPr>
          <w:p w14:paraId="4171858A" w14:textId="2F146BE5"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Kongsberg </w:t>
            </w:r>
            <w:proofErr w:type="spellStart"/>
            <w:r w:rsidRPr="00685DEF">
              <w:rPr>
                <w:rFonts w:ascii="Calibri" w:eastAsiaTheme="minorHAnsi" w:hAnsi="Calibri" w:cs="Times New Roman"/>
                <w:color w:val="000000"/>
                <w:lang w:val="en-US" w:eastAsia="en-US"/>
              </w:rPr>
              <w:t>Seatex</w:t>
            </w:r>
            <w:proofErr w:type="spellEnd"/>
          </w:p>
        </w:tc>
        <w:tc>
          <w:tcPr>
            <w:tcW w:w="4199" w:type="dxa"/>
            <w:vAlign w:val="center"/>
          </w:tcPr>
          <w:p w14:paraId="3B1CD3E1" w14:textId="15F0B18A" w:rsidR="00D17F2B" w:rsidRPr="00685DEF" w:rsidRDefault="00B4236E" w:rsidP="00014FAC">
            <w:pPr>
              <w:pStyle w:val="BodyText"/>
              <w:jc w:val="left"/>
              <w:rPr>
                <w:rFonts w:ascii="Calibri" w:eastAsiaTheme="minorHAnsi" w:hAnsi="Calibri" w:cs="Times New Roman"/>
                <w:color w:val="000000"/>
                <w:lang w:val="en-US" w:eastAsia="en-US"/>
              </w:rPr>
            </w:pPr>
            <w:hyperlink r:id="rId20" w:history="1">
              <w:r w:rsidR="00D17F2B" w:rsidRPr="00685DEF">
                <w:rPr>
                  <w:rFonts w:ascii="Calibri" w:eastAsiaTheme="minorHAnsi" w:hAnsi="Calibri" w:cs="Times New Roman"/>
                  <w:color w:val="000000"/>
                  <w:lang w:val="en-US" w:eastAsia="en-US"/>
                </w:rPr>
                <w:t>pcb@kongsberg.com</w:t>
              </w:r>
            </w:hyperlink>
          </w:p>
        </w:tc>
        <w:tc>
          <w:tcPr>
            <w:tcW w:w="1201" w:type="dxa"/>
            <w:vAlign w:val="center"/>
          </w:tcPr>
          <w:p w14:paraId="5BF922EC" w14:textId="4DD7B49A"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D17F2B" w:rsidRPr="00685DEF" w14:paraId="267F2862" w14:textId="77777777" w:rsidTr="00326F20">
        <w:tc>
          <w:tcPr>
            <w:tcW w:w="2358" w:type="dxa"/>
            <w:vAlign w:val="center"/>
          </w:tcPr>
          <w:p w14:paraId="3C4013F1" w14:textId="773D0975"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Mark Johnson</w:t>
            </w:r>
          </w:p>
        </w:tc>
        <w:tc>
          <w:tcPr>
            <w:tcW w:w="1710" w:type="dxa"/>
            <w:vAlign w:val="center"/>
          </w:tcPr>
          <w:p w14:paraId="0149E1D7" w14:textId="6D1FF5C6"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USCG/Shine Micro</w:t>
            </w:r>
          </w:p>
        </w:tc>
        <w:tc>
          <w:tcPr>
            <w:tcW w:w="4199" w:type="dxa"/>
            <w:vAlign w:val="center"/>
          </w:tcPr>
          <w:p w14:paraId="0A69AE0E" w14:textId="5B5FE536" w:rsidR="00D17F2B" w:rsidRPr="00685DEF" w:rsidRDefault="00010F3D"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w:t>
            </w:r>
            <w:r w:rsidR="00D17F2B" w:rsidRPr="00685DEF">
              <w:rPr>
                <w:rFonts w:ascii="Calibri" w:eastAsiaTheme="minorHAnsi" w:hAnsi="Calibri" w:cs="Times New Roman"/>
                <w:color w:val="000000"/>
                <w:lang w:val="en-US" w:eastAsia="en-US"/>
              </w:rPr>
              <w:t>lassbais.gmail.com</w:t>
            </w:r>
          </w:p>
        </w:tc>
        <w:tc>
          <w:tcPr>
            <w:tcW w:w="1201" w:type="dxa"/>
            <w:vAlign w:val="center"/>
          </w:tcPr>
          <w:p w14:paraId="1347045D" w14:textId="099D284E"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D17F2B" w:rsidRPr="00685DEF" w14:paraId="674F9BA2" w14:textId="77777777" w:rsidTr="00326F20">
        <w:tc>
          <w:tcPr>
            <w:tcW w:w="2358" w:type="dxa"/>
            <w:vAlign w:val="center"/>
          </w:tcPr>
          <w:p w14:paraId="35418651" w14:textId="7412753C" w:rsidR="00D17F2B" w:rsidRPr="00685DEF" w:rsidRDefault="00D17F2B"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lastRenderedPageBreak/>
              <w:t>Kaisu</w:t>
            </w:r>
            <w:proofErr w:type="spellEnd"/>
            <w:r w:rsidRPr="00685DEF">
              <w:rPr>
                <w:rFonts w:ascii="Calibri" w:eastAsiaTheme="minorHAnsi" w:hAnsi="Calibri" w:cs="Times New Roman"/>
                <w:color w:val="000000"/>
                <w:lang w:val="en-US" w:eastAsia="en-US"/>
              </w:rPr>
              <w:t xml:space="preserve"> </w:t>
            </w:r>
            <w:proofErr w:type="spellStart"/>
            <w:r w:rsidRPr="00685DEF">
              <w:rPr>
                <w:rFonts w:ascii="Calibri" w:eastAsiaTheme="minorHAnsi" w:hAnsi="Calibri" w:cs="Times New Roman"/>
                <w:color w:val="000000"/>
                <w:lang w:val="en-US" w:eastAsia="en-US"/>
              </w:rPr>
              <w:t>Heikonen</w:t>
            </w:r>
            <w:proofErr w:type="spellEnd"/>
          </w:p>
        </w:tc>
        <w:tc>
          <w:tcPr>
            <w:tcW w:w="1710" w:type="dxa"/>
            <w:vAlign w:val="center"/>
          </w:tcPr>
          <w:p w14:paraId="2DCAAE1D" w14:textId="03286168" w:rsidR="00D17F2B" w:rsidRPr="00685DEF" w:rsidRDefault="00D17F2B"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FinnishTransport</w:t>
            </w:r>
            <w:proofErr w:type="spellEnd"/>
            <w:r w:rsidRPr="00685DEF">
              <w:rPr>
                <w:rFonts w:ascii="Calibri" w:eastAsiaTheme="minorHAnsi" w:hAnsi="Calibri" w:cs="Times New Roman"/>
                <w:color w:val="000000"/>
                <w:lang w:val="en-US" w:eastAsia="en-US"/>
              </w:rPr>
              <w:t xml:space="preserve"> Agency</w:t>
            </w:r>
          </w:p>
        </w:tc>
        <w:tc>
          <w:tcPr>
            <w:tcW w:w="4199" w:type="dxa"/>
            <w:vAlign w:val="center"/>
          </w:tcPr>
          <w:p w14:paraId="53865C76" w14:textId="51238BAC" w:rsidR="00D17F2B" w:rsidRPr="00685DEF" w:rsidRDefault="00B4236E" w:rsidP="00014FAC">
            <w:pPr>
              <w:pStyle w:val="BodyText"/>
              <w:jc w:val="left"/>
              <w:rPr>
                <w:rFonts w:ascii="Calibri" w:eastAsiaTheme="minorHAnsi" w:hAnsi="Calibri" w:cs="Times New Roman"/>
                <w:color w:val="000000"/>
                <w:lang w:val="en-US" w:eastAsia="en-US"/>
              </w:rPr>
            </w:pPr>
            <w:hyperlink r:id="rId21" w:history="1">
              <w:r w:rsidR="00010F3D" w:rsidRPr="00685DEF">
                <w:rPr>
                  <w:rFonts w:ascii="Calibri" w:eastAsiaTheme="minorHAnsi" w:hAnsi="Calibri" w:cs="Times New Roman"/>
                  <w:color w:val="000000"/>
                  <w:lang w:val="en-US" w:eastAsia="en-US"/>
                </w:rPr>
                <w:t>kaisu.heikonen@fta.fi</w:t>
              </w:r>
            </w:hyperlink>
          </w:p>
        </w:tc>
        <w:tc>
          <w:tcPr>
            <w:tcW w:w="1201" w:type="dxa"/>
            <w:vAlign w:val="center"/>
          </w:tcPr>
          <w:p w14:paraId="6495F11C" w14:textId="72134B8B"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D17F2B" w:rsidRPr="00685DEF" w14:paraId="576FC5FA" w14:textId="77777777" w:rsidTr="00326F20">
        <w:tc>
          <w:tcPr>
            <w:tcW w:w="2358" w:type="dxa"/>
            <w:vAlign w:val="center"/>
          </w:tcPr>
          <w:p w14:paraId="0DE5A79B" w14:textId="760AE94D"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Christian </w:t>
            </w:r>
            <w:proofErr w:type="spellStart"/>
            <w:r w:rsidRPr="00685DEF">
              <w:rPr>
                <w:rFonts w:ascii="Calibri" w:eastAsiaTheme="minorHAnsi" w:hAnsi="Calibri" w:cs="Times New Roman"/>
                <w:color w:val="000000"/>
                <w:lang w:val="en-US" w:eastAsia="en-US"/>
              </w:rPr>
              <w:t>Rissone</w:t>
            </w:r>
            <w:proofErr w:type="spellEnd"/>
          </w:p>
        </w:tc>
        <w:tc>
          <w:tcPr>
            <w:tcW w:w="1710" w:type="dxa"/>
            <w:vAlign w:val="center"/>
          </w:tcPr>
          <w:p w14:paraId="3E5B8F58" w14:textId="1BA514E1"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ANFR/ITU</w:t>
            </w:r>
          </w:p>
        </w:tc>
        <w:tc>
          <w:tcPr>
            <w:tcW w:w="4199" w:type="dxa"/>
            <w:vAlign w:val="center"/>
          </w:tcPr>
          <w:p w14:paraId="5996F8FC" w14:textId="60F161B5" w:rsidR="00D17F2B" w:rsidRPr="00685DEF" w:rsidRDefault="00B4236E" w:rsidP="00014FAC">
            <w:pPr>
              <w:pStyle w:val="BodyText"/>
              <w:jc w:val="left"/>
              <w:rPr>
                <w:rFonts w:ascii="Calibri" w:eastAsiaTheme="minorHAnsi" w:hAnsi="Calibri" w:cs="Times New Roman"/>
                <w:color w:val="000000"/>
                <w:lang w:val="en-US" w:eastAsia="en-US"/>
              </w:rPr>
            </w:pPr>
            <w:hyperlink r:id="rId22" w:history="1">
              <w:r w:rsidR="00010F3D" w:rsidRPr="00685DEF">
                <w:rPr>
                  <w:rFonts w:ascii="Calibri" w:eastAsiaTheme="minorHAnsi" w:hAnsi="Calibri" w:cs="Times New Roman"/>
                  <w:color w:val="000000"/>
                  <w:lang w:val="en-US" w:eastAsia="en-US"/>
                </w:rPr>
                <w:t>christian.rissone@anfr.fr</w:t>
              </w:r>
            </w:hyperlink>
          </w:p>
        </w:tc>
        <w:tc>
          <w:tcPr>
            <w:tcW w:w="1201" w:type="dxa"/>
            <w:vAlign w:val="center"/>
          </w:tcPr>
          <w:p w14:paraId="0FDAC978" w14:textId="0131DB05"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D17F2B" w:rsidRPr="00685DEF" w14:paraId="6F0FE4AA" w14:textId="77777777" w:rsidTr="00326F20">
        <w:tc>
          <w:tcPr>
            <w:tcW w:w="2358" w:type="dxa"/>
            <w:vAlign w:val="center"/>
          </w:tcPr>
          <w:p w14:paraId="1FCBA50C" w14:textId="146256AD"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Jean-Charles </w:t>
            </w:r>
            <w:proofErr w:type="spellStart"/>
            <w:r w:rsidRPr="00685DEF">
              <w:rPr>
                <w:rFonts w:ascii="Calibri" w:eastAsiaTheme="minorHAnsi" w:hAnsi="Calibri" w:cs="Times New Roman"/>
                <w:color w:val="000000"/>
                <w:lang w:val="en-US" w:eastAsia="en-US"/>
              </w:rPr>
              <w:t>Cornillou</w:t>
            </w:r>
            <w:proofErr w:type="spellEnd"/>
          </w:p>
        </w:tc>
        <w:tc>
          <w:tcPr>
            <w:tcW w:w="1710" w:type="dxa"/>
            <w:vAlign w:val="center"/>
          </w:tcPr>
          <w:p w14:paraId="6287788D" w14:textId="1BA3D5C9" w:rsidR="00D17F2B" w:rsidRPr="00685DEF" w:rsidRDefault="00D17F2B"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Cerema</w:t>
            </w:r>
            <w:proofErr w:type="spellEnd"/>
            <w:r w:rsidRPr="00685DEF">
              <w:rPr>
                <w:rFonts w:ascii="Calibri" w:eastAsiaTheme="minorHAnsi" w:hAnsi="Calibri" w:cs="Times New Roman"/>
                <w:color w:val="000000"/>
                <w:lang w:val="en-US" w:eastAsia="en-US"/>
              </w:rPr>
              <w:t>/French Maritime Administration</w:t>
            </w:r>
          </w:p>
        </w:tc>
        <w:tc>
          <w:tcPr>
            <w:tcW w:w="4199" w:type="dxa"/>
            <w:vAlign w:val="center"/>
          </w:tcPr>
          <w:p w14:paraId="0228A619" w14:textId="6B2BD2DA" w:rsidR="00D17F2B" w:rsidRPr="00685DEF" w:rsidRDefault="00B4236E" w:rsidP="00014FAC">
            <w:pPr>
              <w:pStyle w:val="BodyText"/>
              <w:jc w:val="left"/>
              <w:rPr>
                <w:rFonts w:ascii="Calibri" w:eastAsiaTheme="minorHAnsi" w:hAnsi="Calibri" w:cs="Times New Roman"/>
                <w:color w:val="000000"/>
                <w:lang w:val="en-US" w:eastAsia="en-US"/>
              </w:rPr>
            </w:pPr>
            <w:hyperlink r:id="rId23" w:history="1">
              <w:r w:rsidR="00F90EE6" w:rsidRPr="00685DEF">
                <w:rPr>
                  <w:rFonts w:ascii="Calibri" w:eastAsiaTheme="minorHAnsi" w:hAnsi="Calibri" w:cs="Times New Roman"/>
                  <w:color w:val="000000"/>
                  <w:lang w:val="en-US" w:eastAsia="en-US"/>
                </w:rPr>
                <w:t>jean-charles.cornillou@cerema.fr</w:t>
              </w:r>
            </w:hyperlink>
          </w:p>
        </w:tc>
        <w:tc>
          <w:tcPr>
            <w:tcW w:w="1201" w:type="dxa"/>
            <w:vAlign w:val="center"/>
          </w:tcPr>
          <w:p w14:paraId="6C78BDA2" w14:textId="5F808788"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D17F2B" w:rsidRPr="00685DEF" w14:paraId="6283B1E7" w14:textId="77777777" w:rsidTr="00326F20">
        <w:tc>
          <w:tcPr>
            <w:tcW w:w="2358" w:type="dxa"/>
            <w:vAlign w:val="center"/>
          </w:tcPr>
          <w:p w14:paraId="176FC912" w14:textId="714CD7F0"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Lars Loge</w:t>
            </w:r>
          </w:p>
        </w:tc>
        <w:tc>
          <w:tcPr>
            <w:tcW w:w="1710" w:type="dxa"/>
            <w:vAlign w:val="center"/>
          </w:tcPr>
          <w:p w14:paraId="3681768E" w14:textId="29CF3154"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Space Norway/Norwegian Coastal Administration</w:t>
            </w:r>
          </w:p>
        </w:tc>
        <w:tc>
          <w:tcPr>
            <w:tcW w:w="4199" w:type="dxa"/>
            <w:vAlign w:val="center"/>
          </w:tcPr>
          <w:p w14:paraId="1FADF636" w14:textId="5E424CA0" w:rsidR="00D17F2B" w:rsidRPr="00685DEF" w:rsidRDefault="00B4236E" w:rsidP="00014FAC">
            <w:pPr>
              <w:pStyle w:val="BodyText"/>
              <w:jc w:val="left"/>
              <w:rPr>
                <w:rFonts w:ascii="Calibri" w:eastAsiaTheme="minorHAnsi" w:hAnsi="Calibri" w:cs="Times New Roman"/>
                <w:color w:val="000000"/>
                <w:lang w:val="en-US" w:eastAsia="en-US"/>
              </w:rPr>
            </w:pPr>
            <w:hyperlink r:id="rId24" w:history="1">
              <w:r w:rsidR="00010F3D" w:rsidRPr="00685DEF">
                <w:rPr>
                  <w:rFonts w:ascii="Calibri" w:eastAsiaTheme="minorHAnsi" w:hAnsi="Calibri" w:cs="Times New Roman"/>
                  <w:color w:val="000000"/>
                  <w:lang w:val="en-US" w:eastAsia="en-US"/>
                </w:rPr>
                <w:t>lars.loge@statsat.no</w:t>
              </w:r>
            </w:hyperlink>
          </w:p>
        </w:tc>
        <w:tc>
          <w:tcPr>
            <w:tcW w:w="1201" w:type="dxa"/>
            <w:vAlign w:val="center"/>
          </w:tcPr>
          <w:p w14:paraId="6FCB3A2D" w14:textId="1E6F9587"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D17F2B" w:rsidRPr="00685DEF" w14:paraId="7B96ED8E" w14:textId="77777777" w:rsidTr="00326F20">
        <w:tc>
          <w:tcPr>
            <w:tcW w:w="2358" w:type="dxa"/>
            <w:vAlign w:val="center"/>
          </w:tcPr>
          <w:p w14:paraId="2D423164" w14:textId="68246C1A"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Hans Haugli</w:t>
            </w:r>
          </w:p>
        </w:tc>
        <w:tc>
          <w:tcPr>
            <w:tcW w:w="1710" w:type="dxa"/>
            <w:vAlign w:val="center"/>
          </w:tcPr>
          <w:p w14:paraId="5F6DA0FE" w14:textId="605FD491"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Space Norway/Norwegian Coastal Administration</w:t>
            </w:r>
          </w:p>
        </w:tc>
        <w:tc>
          <w:tcPr>
            <w:tcW w:w="4199" w:type="dxa"/>
            <w:vAlign w:val="center"/>
          </w:tcPr>
          <w:p w14:paraId="0BC61E0C" w14:textId="0434C6F5" w:rsidR="00D17F2B" w:rsidRPr="00685DEF" w:rsidRDefault="00B4236E" w:rsidP="000A7D29">
            <w:pPr>
              <w:pStyle w:val="BodyText"/>
              <w:jc w:val="left"/>
              <w:rPr>
                <w:rFonts w:ascii="Calibri" w:eastAsiaTheme="minorHAnsi" w:hAnsi="Calibri" w:cs="Times New Roman"/>
                <w:color w:val="000000"/>
                <w:lang w:val="en-US" w:eastAsia="en-US"/>
              </w:rPr>
            </w:pPr>
            <w:hyperlink r:id="rId25" w:history="1">
              <w:r w:rsidR="000A7D29" w:rsidRPr="00685DEF">
                <w:rPr>
                  <w:rFonts w:ascii="Calibri" w:eastAsiaTheme="minorHAnsi" w:hAnsi="Calibri" w:cs="Times New Roman"/>
                  <w:color w:val="000000"/>
                  <w:lang w:val="en-US" w:eastAsia="en-US"/>
                </w:rPr>
                <w:t>hans.christian.haugli@spacenorway.no</w:t>
              </w:r>
            </w:hyperlink>
          </w:p>
        </w:tc>
        <w:tc>
          <w:tcPr>
            <w:tcW w:w="1201" w:type="dxa"/>
            <w:vAlign w:val="center"/>
          </w:tcPr>
          <w:p w14:paraId="4A7B69CE" w14:textId="33471AD9" w:rsidR="00D17F2B" w:rsidRPr="00685DEF" w:rsidRDefault="00D17F2B"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D17F2B" w:rsidRPr="00685DEF" w14:paraId="04499F61" w14:textId="77777777" w:rsidTr="00326F20">
        <w:tc>
          <w:tcPr>
            <w:tcW w:w="2358" w:type="dxa"/>
            <w:vAlign w:val="center"/>
          </w:tcPr>
          <w:p w14:paraId="12BB0B7F" w14:textId="1D996259" w:rsidR="00D17F2B" w:rsidRPr="00685DEF" w:rsidRDefault="004321DE"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Krzysztof</w:t>
            </w:r>
            <w:r w:rsidR="006170D2" w:rsidRPr="00685DEF">
              <w:rPr>
                <w:rFonts w:ascii="Calibri" w:eastAsiaTheme="minorHAnsi" w:hAnsi="Calibri" w:cs="Times New Roman"/>
                <w:color w:val="000000"/>
                <w:lang w:val="en-US" w:eastAsia="en-US"/>
              </w:rPr>
              <w:t xml:space="preserve"> Bronk</w:t>
            </w:r>
          </w:p>
        </w:tc>
        <w:tc>
          <w:tcPr>
            <w:tcW w:w="1710" w:type="dxa"/>
            <w:vAlign w:val="center"/>
          </w:tcPr>
          <w:p w14:paraId="2CB4C302" w14:textId="2B88E85E" w:rsidR="00D17F2B"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National Institute of </w:t>
            </w:r>
            <w:proofErr w:type="spellStart"/>
            <w:r w:rsidRPr="00685DEF">
              <w:rPr>
                <w:rFonts w:ascii="Calibri" w:eastAsiaTheme="minorHAnsi" w:hAnsi="Calibri" w:cs="Times New Roman"/>
                <w:color w:val="000000"/>
                <w:lang w:val="en-US" w:eastAsia="en-US"/>
              </w:rPr>
              <w:t>Telecommunic</w:t>
            </w:r>
            <w:proofErr w:type="spellEnd"/>
          </w:p>
        </w:tc>
        <w:tc>
          <w:tcPr>
            <w:tcW w:w="4199" w:type="dxa"/>
            <w:vAlign w:val="center"/>
          </w:tcPr>
          <w:p w14:paraId="2DA9DC39" w14:textId="1C0ABCFF" w:rsidR="00D17F2B" w:rsidRPr="00685DEF" w:rsidRDefault="00B4236E" w:rsidP="00014FAC">
            <w:pPr>
              <w:pStyle w:val="BodyText"/>
              <w:jc w:val="left"/>
              <w:rPr>
                <w:rFonts w:ascii="Calibri" w:eastAsiaTheme="minorHAnsi" w:hAnsi="Calibri" w:cs="Times New Roman"/>
                <w:color w:val="000000"/>
                <w:lang w:val="en-US" w:eastAsia="en-US"/>
              </w:rPr>
            </w:pPr>
            <w:hyperlink r:id="rId26" w:history="1">
              <w:r w:rsidR="006170D2" w:rsidRPr="00685DEF">
                <w:rPr>
                  <w:rFonts w:ascii="Calibri" w:eastAsiaTheme="minorHAnsi" w:hAnsi="Calibri" w:cs="Times New Roman"/>
                  <w:color w:val="000000"/>
                  <w:lang w:val="en-US" w:eastAsia="en-US"/>
                </w:rPr>
                <w:t>k.bronk@itl.waw.pl</w:t>
              </w:r>
            </w:hyperlink>
          </w:p>
        </w:tc>
        <w:tc>
          <w:tcPr>
            <w:tcW w:w="1201" w:type="dxa"/>
            <w:vAlign w:val="center"/>
          </w:tcPr>
          <w:p w14:paraId="68724EE5" w14:textId="63014193" w:rsidR="00D17F2B"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6170D2" w:rsidRPr="00685DEF" w14:paraId="0D7F7DC8" w14:textId="77777777" w:rsidTr="00326F20">
        <w:tc>
          <w:tcPr>
            <w:tcW w:w="2358" w:type="dxa"/>
            <w:vAlign w:val="center"/>
          </w:tcPr>
          <w:p w14:paraId="530C5689" w14:textId="6F090D0A" w:rsidR="006170D2" w:rsidRPr="00685DEF" w:rsidRDefault="006170D2"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Takamasa</w:t>
            </w:r>
            <w:proofErr w:type="spellEnd"/>
            <w:r w:rsidRPr="00685DEF">
              <w:rPr>
                <w:rFonts w:ascii="Calibri" w:eastAsiaTheme="minorHAnsi" w:hAnsi="Calibri" w:cs="Times New Roman"/>
                <w:color w:val="000000"/>
                <w:lang w:val="en-US" w:eastAsia="en-US"/>
              </w:rPr>
              <w:t xml:space="preserve"> </w:t>
            </w:r>
            <w:proofErr w:type="spellStart"/>
            <w:r w:rsidRPr="00685DEF">
              <w:rPr>
                <w:rFonts w:ascii="Calibri" w:eastAsiaTheme="minorHAnsi" w:hAnsi="Calibri" w:cs="Times New Roman"/>
                <w:color w:val="000000"/>
                <w:lang w:val="en-US" w:eastAsia="en-US"/>
              </w:rPr>
              <w:t>Yauchi</w:t>
            </w:r>
            <w:proofErr w:type="spellEnd"/>
          </w:p>
        </w:tc>
        <w:tc>
          <w:tcPr>
            <w:tcW w:w="1710" w:type="dxa"/>
            <w:vAlign w:val="center"/>
          </w:tcPr>
          <w:p w14:paraId="1B60B8C9" w14:textId="494618FE"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OKI Consulting Solutions Co., LTD</w:t>
            </w:r>
          </w:p>
        </w:tc>
        <w:tc>
          <w:tcPr>
            <w:tcW w:w="4199" w:type="dxa"/>
            <w:vAlign w:val="center"/>
          </w:tcPr>
          <w:p w14:paraId="689DC9E3" w14:textId="5B902A56" w:rsidR="006170D2" w:rsidRPr="00685DEF" w:rsidRDefault="00B4236E" w:rsidP="00014FAC">
            <w:pPr>
              <w:pStyle w:val="BodyText"/>
              <w:jc w:val="left"/>
              <w:rPr>
                <w:rFonts w:ascii="Calibri" w:eastAsiaTheme="minorHAnsi" w:hAnsi="Calibri" w:cs="Times New Roman"/>
                <w:color w:val="000000"/>
                <w:lang w:val="en-US" w:eastAsia="en-US"/>
              </w:rPr>
            </w:pPr>
            <w:hyperlink r:id="rId27" w:history="1">
              <w:r w:rsidR="00010F3D" w:rsidRPr="00685DEF">
                <w:rPr>
                  <w:rFonts w:ascii="Calibri" w:eastAsiaTheme="minorHAnsi" w:hAnsi="Calibri" w:cs="Times New Roman"/>
                  <w:color w:val="000000"/>
                  <w:lang w:val="en-US" w:eastAsia="en-US"/>
                </w:rPr>
                <w:t>yauchi427@oki.com</w:t>
              </w:r>
            </w:hyperlink>
          </w:p>
        </w:tc>
        <w:tc>
          <w:tcPr>
            <w:tcW w:w="1201" w:type="dxa"/>
            <w:vAlign w:val="center"/>
          </w:tcPr>
          <w:p w14:paraId="085705A0" w14:textId="7360B83F"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6170D2" w:rsidRPr="00685DEF" w14:paraId="5AD64D7A" w14:textId="77777777" w:rsidTr="00326F20">
        <w:tc>
          <w:tcPr>
            <w:tcW w:w="2358" w:type="dxa"/>
            <w:vAlign w:val="center"/>
          </w:tcPr>
          <w:p w14:paraId="5DD6E8A9" w14:textId="6A6720B4"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Robert Tremlett</w:t>
            </w:r>
          </w:p>
        </w:tc>
        <w:tc>
          <w:tcPr>
            <w:tcW w:w="1710" w:type="dxa"/>
            <w:vAlign w:val="center"/>
          </w:tcPr>
          <w:p w14:paraId="18A87815" w14:textId="115E7C00"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AMS</w:t>
            </w:r>
          </w:p>
        </w:tc>
        <w:tc>
          <w:tcPr>
            <w:tcW w:w="4199" w:type="dxa"/>
            <w:vAlign w:val="center"/>
          </w:tcPr>
          <w:p w14:paraId="12138B8F" w14:textId="62355A9F" w:rsidR="006170D2" w:rsidRPr="00685DEF" w:rsidRDefault="00B4236E" w:rsidP="00014FAC">
            <w:pPr>
              <w:pStyle w:val="BodyText"/>
              <w:jc w:val="left"/>
              <w:rPr>
                <w:rFonts w:ascii="Calibri" w:eastAsiaTheme="minorHAnsi" w:hAnsi="Calibri" w:cs="Times New Roman"/>
                <w:color w:val="000000"/>
                <w:lang w:val="en-US" w:eastAsia="en-US"/>
              </w:rPr>
            </w:pPr>
            <w:hyperlink r:id="rId28" w:history="1">
              <w:r w:rsidR="00010F3D" w:rsidRPr="00685DEF">
                <w:rPr>
                  <w:rFonts w:ascii="Calibri" w:eastAsiaTheme="minorHAnsi" w:hAnsi="Calibri" w:cs="Times New Roman"/>
                  <w:color w:val="000000"/>
                  <w:lang w:val="en-US" w:eastAsia="en-US"/>
                </w:rPr>
                <w:t>robert.tremlett@ne.com</w:t>
              </w:r>
            </w:hyperlink>
          </w:p>
        </w:tc>
        <w:tc>
          <w:tcPr>
            <w:tcW w:w="1201" w:type="dxa"/>
            <w:vAlign w:val="center"/>
          </w:tcPr>
          <w:p w14:paraId="12DD9CD5" w14:textId="4AE0DDCE"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6170D2" w:rsidRPr="00685DEF" w14:paraId="174AA619" w14:textId="77777777" w:rsidTr="00326F20">
        <w:tc>
          <w:tcPr>
            <w:tcW w:w="2358" w:type="dxa"/>
            <w:vAlign w:val="center"/>
          </w:tcPr>
          <w:p w14:paraId="429EC213" w14:textId="706C7CFC"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Jeffrey van Gils</w:t>
            </w:r>
          </w:p>
        </w:tc>
        <w:tc>
          <w:tcPr>
            <w:tcW w:w="1710" w:type="dxa"/>
            <w:vAlign w:val="center"/>
          </w:tcPr>
          <w:p w14:paraId="5F883C8D" w14:textId="22B60E2A"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RWS</w:t>
            </w:r>
          </w:p>
        </w:tc>
        <w:tc>
          <w:tcPr>
            <w:tcW w:w="4199" w:type="dxa"/>
            <w:vAlign w:val="center"/>
          </w:tcPr>
          <w:p w14:paraId="0887CB69" w14:textId="753D3EEE" w:rsidR="006170D2" w:rsidRPr="00685DEF" w:rsidRDefault="00B4236E" w:rsidP="00014FAC">
            <w:pPr>
              <w:pStyle w:val="BodyText"/>
              <w:jc w:val="left"/>
              <w:rPr>
                <w:rFonts w:ascii="Calibri" w:eastAsiaTheme="minorHAnsi" w:hAnsi="Calibri" w:cs="Times New Roman"/>
                <w:color w:val="000000"/>
                <w:lang w:val="en-US" w:eastAsia="en-US"/>
              </w:rPr>
            </w:pPr>
            <w:hyperlink r:id="rId29" w:history="1">
              <w:r w:rsidR="00010F3D" w:rsidRPr="00685DEF">
                <w:rPr>
                  <w:rFonts w:ascii="Calibri" w:eastAsiaTheme="minorHAnsi" w:hAnsi="Calibri" w:cs="Times New Roman"/>
                  <w:color w:val="000000"/>
                  <w:lang w:val="en-US" w:eastAsia="en-US"/>
                </w:rPr>
                <w:t>jeffrey.van.gils@rws.no</w:t>
              </w:r>
            </w:hyperlink>
          </w:p>
        </w:tc>
        <w:tc>
          <w:tcPr>
            <w:tcW w:w="1201" w:type="dxa"/>
            <w:vAlign w:val="center"/>
          </w:tcPr>
          <w:p w14:paraId="5C933AFB" w14:textId="7516D3A9"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6170D2" w:rsidRPr="00685DEF" w14:paraId="3C1685F3" w14:textId="77777777" w:rsidTr="00326F20">
        <w:tc>
          <w:tcPr>
            <w:tcW w:w="2358" w:type="dxa"/>
            <w:vAlign w:val="center"/>
          </w:tcPr>
          <w:p w14:paraId="0406B86D" w14:textId="0D03BC0C"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Nader </w:t>
            </w:r>
            <w:proofErr w:type="spellStart"/>
            <w:r w:rsidRPr="00685DEF">
              <w:rPr>
                <w:rFonts w:ascii="Calibri" w:eastAsiaTheme="minorHAnsi" w:hAnsi="Calibri" w:cs="Times New Roman"/>
                <w:color w:val="000000"/>
                <w:lang w:val="en-US" w:eastAsia="en-US"/>
              </w:rPr>
              <w:t>Alagha</w:t>
            </w:r>
            <w:proofErr w:type="spellEnd"/>
          </w:p>
        </w:tc>
        <w:tc>
          <w:tcPr>
            <w:tcW w:w="1710" w:type="dxa"/>
            <w:vAlign w:val="center"/>
          </w:tcPr>
          <w:p w14:paraId="10DDE5DF" w14:textId="6351CC6F"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ESA</w:t>
            </w:r>
          </w:p>
        </w:tc>
        <w:tc>
          <w:tcPr>
            <w:tcW w:w="4199" w:type="dxa"/>
            <w:vAlign w:val="center"/>
          </w:tcPr>
          <w:p w14:paraId="2BC85F4D" w14:textId="48ACACBE" w:rsidR="006170D2" w:rsidRPr="00685DEF" w:rsidRDefault="00B4236E" w:rsidP="00014FAC">
            <w:pPr>
              <w:pStyle w:val="BodyText"/>
              <w:jc w:val="left"/>
              <w:rPr>
                <w:rFonts w:ascii="Calibri" w:eastAsiaTheme="minorHAnsi" w:hAnsi="Calibri" w:cs="Times New Roman"/>
                <w:color w:val="000000"/>
                <w:lang w:val="en-US" w:eastAsia="en-US"/>
              </w:rPr>
            </w:pPr>
            <w:hyperlink r:id="rId30" w:history="1">
              <w:r w:rsidR="00010F3D" w:rsidRPr="00685DEF">
                <w:rPr>
                  <w:rFonts w:ascii="Calibri" w:eastAsiaTheme="minorHAnsi" w:hAnsi="Calibri" w:cs="Times New Roman"/>
                  <w:color w:val="000000"/>
                  <w:lang w:val="en-US" w:eastAsia="en-US"/>
                </w:rPr>
                <w:t>nader.alagha@esa.int</w:t>
              </w:r>
            </w:hyperlink>
          </w:p>
        </w:tc>
        <w:tc>
          <w:tcPr>
            <w:tcW w:w="1201" w:type="dxa"/>
            <w:vAlign w:val="center"/>
          </w:tcPr>
          <w:p w14:paraId="40FCC4CB" w14:textId="7C8A7856"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 – Chair</w:t>
            </w:r>
          </w:p>
        </w:tc>
      </w:tr>
      <w:tr w:rsidR="006170D2" w:rsidRPr="00685DEF" w14:paraId="1FDE0AB3" w14:textId="77777777" w:rsidTr="00326F20">
        <w:tc>
          <w:tcPr>
            <w:tcW w:w="2358" w:type="dxa"/>
            <w:vAlign w:val="center"/>
          </w:tcPr>
          <w:p w14:paraId="7BE4BADF" w14:textId="244D48F3"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Gianluigi </w:t>
            </w:r>
            <w:proofErr w:type="spellStart"/>
            <w:r w:rsidRPr="00685DEF">
              <w:rPr>
                <w:rFonts w:ascii="Calibri" w:eastAsiaTheme="minorHAnsi" w:hAnsi="Calibri" w:cs="Times New Roman"/>
                <w:color w:val="000000"/>
                <w:lang w:val="en-US" w:eastAsia="en-US"/>
              </w:rPr>
              <w:t>Liva</w:t>
            </w:r>
            <w:proofErr w:type="spellEnd"/>
          </w:p>
        </w:tc>
        <w:tc>
          <w:tcPr>
            <w:tcW w:w="1710" w:type="dxa"/>
            <w:vAlign w:val="center"/>
          </w:tcPr>
          <w:p w14:paraId="10E1FB6B" w14:textId="43F45689"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DLR</w:t>
            </w:r>
          </w:p>
        </w:tc>
        <w:tc>
          <w:tcPr>
            <w:tcW w:w="4199" w:type="dxa"/>
            <w:vAlign w:val="center"/>
          </w:tcPr>
          <w:p w14:paraId="4876FBD5" w14:textId="36FE4581" w:rsidR="006170D2" w:rsidRPr="00685DEF" w:rsidRDefault="00B4236E" w:rsidP="00014FAC">
            <w:pPr>
              <w:pStyle w:val="BodyText"/>
              <w:jc w:val="left"/>
              <w:rPr>
                <w:rFonts w:ascii="Calibri" w:eastAsiaTheme="minorHAnsi" w:hAnsi="Calibri" w:cs="Times New Roman"/>
                <w:color w:val="000000"/>
                <w:lang w:val="en-US" w:eastAsia="en-US"/>
              </w:rPr>
            </w:pPr>
            <w:hyperlink r:id="rId31" w:history="1">
              <w:r w:rsidR="00010F3D" w:rsidRPr="00685DEF">
                <w:rPr>
                  <w:rFonts w:ascii="Calibri" w:eastAsiaTheme="minorHAnsi" w:hAnsi="Calibri" w:cs="Times New Roman"/>
                  <w:color w:val="000000"/>
                  <w:lang w:val="en-US" w:eastAsia="en-US"/>
                </w:rPr>
                <w:t>gianluigi.liva@dlr.de</w:t>
              </w:r>
            </w:hyperlink>
          </w:p>
        </w:tc>
        <w:tc>
          <w:tcPr>
            <w:tcW w:w="1201" w:type="dxa"/>
            <w:vAlign w:val="center"/>
          </w:tcPr>
          <w:p w14:paraId="17A7EA8E" w14:textId="076ECB4F"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6170D2" w:rsidRPr="00685DEF" w14:paraId="30246814" w14:textId="77777777" w:rsidTr="00326F20">
        <w:tc>
          <w:tcPr>
            <w:tcW w:w="2358" w:type="dxa"/>
            <w:vAlign w:val="center"/>
          </w:tcPr>
          <w:p w14:paraId="459553E2" w14:textId="7FB99676"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Ronald </w:t>
            </w:r>
            <w:proofErr w:type="spellStart"/>
            <w:r w:rsidRPr="00685DEF">
              <w:rPr>
                <w:rFonts w:ascii="Calibri" w:eastAsiaTheme="minorHAnsi" w:hAnsi="Calibri" w:cs="Times New Roman"/>
                <w:color w:val="000000"/>
                <w:lang w:val="en-US" w:eastAsia="en-US"/>
              </w:rPr>
              <w:t>Raulefs</w:t>
            </w:r>
            <w:proofErr w:type="spellEnd"/>
          </w:p>
        </w:tc>
        <w:tc>
          <w:tcPr>
            <w:tcW w:w="1710" w:type="dxa"/>
            <w:vAlign w:val="center"/>
          </w:tcPr>
          <w:p w14:paraId="0CBFEE61" w14:textId="0DCE2CD9"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DLR</w:t>
            </w:r>
          </w:p>
        </w:tc>
        <w:tc>
          <w:tcPr>
            <w:tcW w:w="4199" w:type="dxa"/>
            <w:vAlign w:val="center"/>
          </w:tcPr>
          <w:p w14:paraId="3A28BA95" w14:textId="607E1A05" w:rsidR="006170D2" w:rsidRPr="00685DEF" w:rsidRDefault="00B4236E" w:rsidP="00014FAC">
            <w:pPr>
              <w:pStyle w:val="BodyText"/>
              <w:jc w:val="left"/>
              <w:rPr>
                <w:rFonts w:ascii="Calibri" w:eastAsiaTheme="minorHAnsi" w:hAnsi="Calibri" w:cs="Times New Roman"/>
                <w:color w:val="000000"/>
                <w:lang w:val="en-US" w:eastAsia="en-US"/>
              </w:rPr>
            </w:pPr>
            <w:hyperlink r:id="rId32" w:history="1">
              <w:r w:rsidR="00010F3D" w:rsidRPr="00685DEF">
                <w:rPr>
                  <w:rFonts w:ascii="Calibri" w:eastAsiaTheme="minorHAnsi" w:hAnsi="Calibri" w:cs="Times New Roman"/>
                  <w:color w:val="000000"/>
                  <w:lang w:val="en-US" w:eastAsia="en-US"/>
                </w:rPr>
                <w:t>ronald.raulefs@dlr.de</w:t>
              </w:r>
            </w:hyperlink>
          </w:p>
        </w:tc>
        <w:tc>
          <w:tcPr>
            <w:tcW w:w="1201" w:type="dxa"/>
            <w:vAlign w:val="center"/>
          </w:tcPr>
          <w:p w14:paraId="478ABA93" w14:textId="03BBD9A1"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PDNR</w:t>
            </w:r>
          </w:p>
        </w:tc>
      </w:tr>
      <w:tr w:rsidR="006170D2" w:rsidRPr="00685DEF" w14:paraId="18F8200E" w14:textId="77777777" w:rsidTr="00326F20">
        <w:tc>
          <w:tcPr>
            <w:tcW w:w="2358" w:type="dxa"/>
            <w:vAlign w:val="center"/>
          </w:tcPr>
          <w:p w14:paraId="1D275520" w14:textId="799ADF9A"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Jean-Jacques </w:t>
            </w:r>
            <w:proofErr w:type="spellStart"/>
            <w:r w:rsidRPr="00685DEF">
              <w:rPr>
                <w:rFonts w:ascii="Calibri" w:eastAsiaTheme="minorHAnsi" w:hAnsi="Calibri" w:cs="Times New Roman"/>
                <w:color w:val="000000"/>
                <w:lang w:val="en-US" w:eastAsia="en-US"/>
              </w:rPr>
              <w:t>Valette</w:t>
            </w:r>
            <w:proofErr w:type="spellEnd"/>
          </w:p>
        </w:tc>
        <w:tc>
          <w:tcPr>
            <w:tcW w:w="1710" w:type="dxa"/>
            <w:vAlign w:val="center"/>
          </w:tcPr>
          <w:p w14:paraId="08F97F20" w14:textId="4FD93857"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CLS</w:t>
            </w:r>
          </w:p>
        </w:tc>
        <w:tc>
          <w:tcPr>
            <w:tcW w:w="4199" w:type="dxa"/>
            <w:vAlign w:val="center"/>
          </w:tcPr>
          <w:p w14:paraId="668EA193" w14:textId="7A6344C1" w:rsidR="006170D2" w:rsidRPr="00685DEF" w:rsidRDefault="00B4236E" w:rsidP="00014FAC">
            <w:pPr>
              <w:pStyle w:val="BodyText"/>
              <w:jc w:val="left"/>
              <w:rPr>
                <w:rFonts w:ascii="Calibri" w:eastAsiaTheme="minorHAnsi" w:hAnsi="Calibri" w:cs="Times New Roman"/>
                <w:color w:val="000000"/>
                <w:lang w:val="en-US" w:eastAsia="en-US"/>
              </w:rPr>
            </w:pPr>
            <w:hyperlink r:id="rId33" w:history="1">
              <w:r w:rsidR="006170D2" w:rsidRPr="00685DEF">
                <w:rPr>
                  <w:rFonts w:ascii="Calibri" w:eastAsiaTheme="minorHAnsi" w:hAnsi="Calibri" w:cs="Times New Roman"/>
                  <w:color w:val="000000"/>
                  <w:lang w:val="en-US" w:eastAsia="en-US"/>
                </w:rPr>
                <w:t>jvalette@cls.fr</w:t>
              </w:r>
            </w:hyperlink>
          </w:p>
        </w:tc>
        <w:tc>
          <w:tcPr>
            <w:tcW w:w="1201" w:type="dxa"/>
            <w:vAlign w:val="center"/>
          </w:tcPr>
          <w:p w14:paraId="08D97207" w14:textId="4D5195FA"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014FAC" w:rsidRPr="00685DEF" w14:paraId="1FED4AC0" w14:textId="77777777" w:rsidTr="00326F20">
        <w:tc>
          <w:tcPr>
            <w:tcW w:w="2358" w:type="dxa"/>
            <w:vAlign w:val="center"/>
          </w:tcPr>
          <w:p w14:paraId="0AA0AB64" w14:textId="6D59718D" w:rsidR="00014FAC" w:rsidRPr="00685DEF" w:rsidRDefault="00014FAC"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Pierre </w:t>
            </w:r>
            <w:proofErr w:type="spellStart"/>
            <w:r w:rsidRPr="00685DEF">
              <w:rPr>
                <w:rFonts w:ascii="Calibri" w:eastAsiaTheme="minorHAnsi" w:hAnsi="Calibri" w:cs="Times New Roman"/>
                <w:color w:val="000000"/>
                <w:lang w:val="en-US" w:eastAsia="en-US"/>
              </w:rPr>
              <w:t>Debusschere</w:t>
            </w:r>
            <w:proofErr w:type="spellEnd"/>
          </w:p>
        </w:tc>
        <w:tc>
          <w:tcPr>
            <w:tcW w:w="1710" w:type="dxa"/>
            <w:vAlign w:val="center"/>
          </w:tcPr>
          <w:p w14:paraId="50DBE26F" w14:textId="1B662B35" w:rsidR="00014FAC" w:rsidRPr="00685DEF" w:rsidRDefault="00014FAC"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CLS</w:t>
            </w:r>
          </w:p>
        </w:tc>
        <w:tc>
          <w:tcPr>
            <w:tcW w:w="4199" w:type="dxa"/>
            <w:vAlign w:val="center"/>
          </w:tcPr>
          <w:p w14:paraId="1E8AA4A0" w14:textId="4B39EB06" w:rsidR="00014FAC" w:rsidRPr="00685DEF" w:rsidRDefault="00B4236E" w:rsidP="00014FAC">
            <w:pPr>
              <w:pStyle w:val="BodyText"/>
              <w:jc w:val="left"/>
              <w:rPr>
                <w:rFonts w:ascii="Calibri" w:eastAsiaTheme="minorHAnsi" w:hAnsi="Calibri" w:cs="Times New Roman"/>
                <w:color w:val="000000"/>
                <w:lang w:val="en-US" w:eastAsia="en-US"/>
              </w:rPr>
            </w:pPr>
            <w:hyperlink r:id="rId34" w:history="1">
              <w:r w:rsidR="00014FAC" w:rsidRPr="00685DEF">
                <w:rPr>
                  <w:rFonts w:ascii="Calibri" w:eastAsiaTheme="minorHAnsi" w:hAnsi="Calibri" w:cs="Times New Roman"/>
                  <w:color w:val="000000"/>
                  <w:lang w:val="en-US" w:eastAsia="en-US"/>
                </w:rPr>
                <w:t>pdebusschere@cls.fr</w:t>
              </w:r>
            </w:hyperlink>
          </w:p>
        </w:tc>
        <w:tc>
          <w:tcPr>
            <w:tcW w:w="1201" w:type="dxa"/>
            <w:vAlign w:val="center"/>
          </w:tcPr>
          <w:p w14:paraId="47DA61F8" w14:textId="07FA23D1" w:rsidR="00014FAC" w:rsidRPr="00685DEF" w:rsidRDefault="00014FAC"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User </w:t>
            </w:r>
            <w:proofErr w:type="spellStart"/>
            <w:r w:rsidRPr="00685DEF">
              <w:rPr>
                <w:rFonts w:ascii="Calibri" w:eastAsiaTheme="minorHAnsi" w:hAnsi="Calibri" w:cs="Times New Roman"/>
                <w:color w:val="000000"/>
                <w:lang w:val="en-US" w:eastAsia="en-US"/>
              </w:rPr>
              <w:t>Rqmts</w:t>
            </w:r>
            <w:proofErr w:type="spellEnd"/>
          </w:p>
        </w:tc>
      </w:tr>
      <w:tr w:rsidR="006170D2" w:rsidRPr="00685DEF" w14:paraId="5345606B" w14:textId="77777777" w:rsidTr="00326F20">
        <w:tc>
          <w:tcPr>
            <w:tcW w:w="2358" w:type="dxa"/>
            <w:vAlign w:val="center"/>
          </w:tcPr>
          <w:p w14:paraId="6B37A245" w14:textId="41ACF752" w:rsidR="006170D2" w:rsidRPr="00685DEF" w:rsidRDefault="006170D2"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Stefan.Bober</w:t>
            </w:r>
            <w:proofErr w:type="spellEnd"/>
          </w:p>
        </w:tc>
        <w:tc>
          <w:tcPr>
            <w:tcW w:w="1710" w:type="dxa"/>
            <w:vAlign w:val="center"/>
          </w:tcPr>
          <w:p w14:paraId="50592DBF" w14:textId="3217D720"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WSV</w:t>
            </w:r>
          </w:p>
        </w:tc>
        <w:tc>
          <w:tcPr>
            <w:tcW w:w="4199" w:type="dxa"/>
            <w:vAlign w:val="center"/>
          </w:tcPr>
          <w:p w14:paraId="083CDBD2" w14:textId="3B083E2D" w:rsidR="006170D2" w:rsidRPr="00685DEF" w:rsidRDefault="00B4236E" w:rsidP="00014FAC">
            <w:pPr>
              <w:pStyle w:val="BodyText"/>
              <w:jc w:val="left"/>
              <w:rPr>
                <w:rFonts w:ascii="Calibri" w:eastAsiaTheme="minorHAnsi" w:hAnsi="Calibri" w:cs="Times New Roman"/>
                <w:color w:val="000000"/>
                <w:lang w:val="en-US" w:eastAsia="en-US"/>
              </w:rPr>
            </w:pPr>
            <w:hyperlink r:id="rId35" w:history="1">
              <w:r w:rsidR="006170D2" w:rsidRPr="00685DEF">
                <w:rPr>
                  <w:rFonts w:ascii="Calibri" w:eastAsiaTheme="minorHAnsi" w:hAnsi="Calibri" w:cs="Times New Roman"/>
                  <w:color w:val="000000"/>
                  <w:lang w:val="en-US" w:eastAsia="en-US"/>
                </w:rPr>
                <w:t>stefan.bober@wsv.bund.de</w:t>
              </w:r>
            </w:hyperlink>
          </w:p>
        </w:tc>
        <w:tc>
          <w:tcPr>
            <w:tcW w:w="1201" w:type="dxa"/>
            <w:vAlign w:val="center"/>
          </w:tcPr>
          <w:p w14:paraId="21C9BC31" w14:textId="61E3A49A"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Vice-chair</w:t>
            </w:r>
          </w:p>
        </w:tc>
      </w:tr>
      <w:tr w:rsidR="006170D2" w:rsidRPr="00685DEF" w14:paraId="1EE187D7" w14:textId="77777777" w:rsidTr="00326F20">
        <w:tc>
          <w:tcPr>
            <w:tcW w:w="2358" w:type="dxa"/>
            <w:vAlign w:val="center"/>
          </w:tcPr>
          <w:p w14:paraId="37418A22" w14:textId="4D24FD8D"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Peggy Browning</w:t>
            </w:r>
          </w:p>
        </w:tc>
        <w:tc>
          <w:tcPr>
            <w:tcW w:w="1710" w:type="dxa"/>
            <w:vAlign w:val="center"/>
          </w:tcPr>
          <w:p w14:paraId="685D148E" w14:textId="1F1FD7C7" w:rsidR="006170D2" w:rsidRPr="00685DEF" w:rsidRDefault="006170D2" w:rsidP="00014FAC">
            <w:pPr>
              <w:pStyle w:val="BodyText"/>
              <w:jc w:val="left"/>
              <w:rPr>
                <w:rFonts w:ascii="Calibri" w:eastAsiaTheme="minorHAnsi" w:hAnsi="Calibri" w:cs="Times New Roman"/>
                <w:color w:val="000000"/>
                <w:lang w:val="en-US" w:eastAsia="en-US"/>
              </w:rPr>
            </w:pPr>
            <w:proofErr w:type="spellStart"/>
            <w:r w:rsidRPr="00685DEF">
              <w:rPr>
                <w:rFonts w:ascii="Calibri" w:eastAsiaTheme="minorHAnsi" w:hAnsi="Calibri" w:cs="Times New Roman"/>
                <w:color w:val="000000"/>
                <w:lang w:val="en-US" w:eastAsia="en-US"/>
              </w:rPr>
              <w:t>exactEarth</w:t>
            </w:r>
            <w:proofErr w:type="spellEnd"/>
          </w:p>
        </w:tc>
        <w:tc>
          <w:tcPr>
            <w:tcW w:w="4199" w:type="dxa"/>
            <w:vAlign w:val="center"/>
          </w:tcPr>
          <w:p w14:paraId="55EA70D0" w14:textId="10DD60D3" w:rsidR="006170D2" w:rsidRPr="00685DEF" w:rsidRDefault="00B4236E" w:rsidP="00014FAC">
            <w:pPr>
              <w:pStyle w:val="BodyText"/>
              <w:jc w:val="left"/>
              <w:rPr>
                <w:rFonts w:ascii="Calibri" w:eastAsiaTheme="minorHAnsi" w:hAnsi="Calibri" w:cs="Times New Roman"/>
                <w:color w:val="000000"/>
                <w:lang w:val="en-US" w:eastAsia="en-US"/>
              </w:rPr>
            </w:pPr>
            <w:hyperlink r:id="rId36" w:history="1">
              <w:r w:rsidR="006170D2" w:rsidRPr="00685DEF">
                <w:rPr>
                  <w:rFonts w:ascii="Calibri" w:eastAsiaTheme="minorHAnsi" w:hAnsi="Calibri" w:cs="Times New Roman"/>
                  <w:color w:val="000000"/>
                  <w:lang w:val="en-US" w:eastAsia="en-US"/>
                </w:rPr>
                <w:t>peggy.browning@exactearth.com</w:t>
              </w:r>
            </w:hyperlink>
          </w:p>
        </w:tc>
        <w:tc>
          <w:tcPr>
            <w:tcW w:w="1201" w:type="dxa"/>
            <w:vAlign w:val="center"/>
          </w:tcPr>
          <w:p w14:paraId="1DF6C49D" w14:textId="2A95ADA6" w:rsidR="006170D2" w:rsidRPr="00685DEF" w:rsidRDefault="006170D2" w:rsidP="00014FAC">
            <w:pPr>
              <w:pStyle w:val="BodyText"/>
              <w:jc w:val="left"/>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Chair</w:t>
            </w:r>
          </w:p>
        </w:tc>
      </w:tr>
    </w:tbl>
    <w:p w14:paraId="33D7CA34" w14:textId="77777777" w:rsidR="002032D9" w:rsidRPr="00685DEF" w:rsidRDefault="002032D9" w:rsidP="002032D9">
      <w:pPr>
        <w:pStyle w:val="BodyText"/>
        <w:rPr>
          <w:rFonts w:ascii="Calibri" w:eastAsiaTheme="minorHAnsi" w:hAnsi="Calibri" w:cs="Times New Roman"/>
          <w:color w:val="000000"/>
          <w:lang w:val="en-US" w:eastAsia="en-US"/>
        </w:rPr>
      </w:pPr>
    </w:p>
    <w:sectPr w:rsidR="002032D9" w:rsidRPr="00685DEF" w:rsidSect="00706A1E">
      <w:headerReference w:type="default" r:id="rId37"/>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C421E" w14:textId="77777777" w:rsidR="00B4236E" w:rsidRDefault="00B4236E" w:rsidP="009B5C08">
      <w:r>
        <w:separator/>
      </w:r>
    </w:p>
  </w:endnote>
  <w:endnote w:type="continuationSeparator" w:id="0">
    <w:p w14:paraId="04487F4B" w14:textId="77777777" w:rsidR="00B4236E" w:rsidRDefault="00B4236E" w:rsidP="009B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C170C" w14:textId="77777777" w:rsidR="00B4236E" w:rsidRDefault="00B4236E" w:rsidP="009B5C08">
      <w:r>
        <w:separator/>
      </w:r>
    </w:p>
  </w:footnote>
  <w:footnote w:type="continuationSeparator" w:id="0">
    <w:p w14:paraId="52FC8DC4" w14:textId="77777777" w:rsidR="00B4236E" w:rsidRDefault="00B4236E" w:rsidP="009B5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17EA5" w14:textId="0F1A196C" w:rsidR="009B5C08" w:rsidRDefault="009B5C08" w:rsidP="009B5C08">
    <w:pPr>
      <w:pStyle w:val="Header"/>
      <w:jc w:val="right"/>
    </w:pPr>
    <w:r>
      <w:t>ENAV16-11.22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2">
    <w:nsid w:val="03A21C71"/>
    <w:multiLevelType w:val="hybridMultilevel"/>
    <w:tmpl w:val="AEFCAD28"/>
    <w:lvl w:ilvl="0" w:tplc="07E88C64">
      <w:start w:val="1"/>
      <w:numFmt w:val="decimal"/>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81981BFE"/>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pStyle w:val="Agenda3"/>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434567"/>
    <w:multiLevelType w:val="hybridMultilevel"/>
    <w:tmpl w:val="A16C3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6470DB"/>
    <w:multiLevelType w:val="multilevel"/>
    <w:tmpl w:val="E1AE77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pStyle w:val="Agenda30"/>
      <w:lvlText w:val="%1.%2.%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9C37E91"/>
    <w:multiLevelType w:val="multilevel"/>
    <w:tmpl w:val="5D0C10C0"/>
    <w:lvl w:ilvl="0">
      <w:start w:val="1"/>
      <w:numFmt w:val="decimal"/>
      <w:pStyle w:val="Heading1"/>
      <w:lvlText w:val="%1."/>
      <w:lvlJc w:val="left"/>
      <w:pPr>
        <w:ind w:left="360" w:hanging="360"/>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19C855D4"/>
    <w:multiLevelType w:val="hybridMultilevel"/>
    <w:tmpl w:val="7226A2B6"/>
    <w:lvl w:ilvl="0" w:tplc="DBEA42B2">
      <w:start w:val="1"/>
      <w:numFmt w:val="decimal"/>
      <w:pStyle w:val="WGnumbering"/>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361692E"/>
    <w:multiLevelType w:val="multilevel"/>
    <w:tmpl w:val="9AC4F3C8"/>
    <w:lvl w:ilvl="0">
      <w:start w:val="1"/>
      <w:numFmt w:val="decimal"/>
      <w:isLgl/>
      <w:lvlText w:val="%1"/>
      <w:lvlJc w:val="left"/>
      <w:pPr>
        <w:tabs>
          <w:tab w:val="num" w:pos="720"/>
        </w:tabs>
        <w:ind w:left="720" w:hanging="360"/>
      </w:pPr>
      <w:rPr>
        <w:rFonts w:hint="default"/>
      </w:rPr>
    </w:lvl>
    <w:lvl w:ilvl="1">
      <w:start w:val="2"/>
      <w:numFmt w:val="decimal"/>
      <w:lvlRestart w:val="0"/>
      <w:pStyle w:val="subagenda"/>
      <w:lvlText w:val="%2.1"/>
      <w:lvlJc w:val="left"/>
      <w:pPr>
        <w:tabs>
          <w:tab w:val="num" w:pos="180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25586350"/>
    <w:multiLevelType w:val="hybridMultilevel"/>
    <w:tmpl w:val="942E2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67F211D"/>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288956DA"/>
    <w:multiLevelType w:val="multilevel"/>
    <w:tmpl w:val="D8EEB69E"/>
    <w:lvl w:ilvl="0">
      <w:start w:val="1"/>
      <w:numFmt w:val="decimal"/>
      <w:pStyle w:val="AgendaItem1"/>
      <w:lvlText w:val="Agenda item %1"/>
      <w:lvlJc w:val="left"/>
      <w:pPr>
        <w:tabs>
          <w:tab w:val="num" w:pos="2268"/>
        </w:tabs>
        <w:ind w:left="2268" w:hanging="2268"/>
      </w:pPr>
      <w:rPr>
        <w:rFonts w:ascii="Arial Bold" w:hAnsi="Arial Bold" w:hint="default"/>
        <w:b/>
        <w:i w:val="0"/>
        <w:sz w:val="24"/>
      </w:rPr>
    </w:lvl>
    <w:lvl w:ilvl="1">
      <w:start w:val="1"/>
      <w:numFmt w:val="decimal"/>
      <w:pStyle w:val="AgendaItem2"/>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291C6330"/>
    <w:multiLevelType w:val="hybridMultilevel"/>
    <w:tmpl w:val="38A688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95017EA"/>
    <w:multiLevelType w:val="hybridMultilevel"/>
    <w:tmpl w:val="ED881554"/>
    <w:lvl w:ilvl="0" w:tplc="5DD8BE4C">
      <w:start w:val="20"/>
      <w:numFmt w:val="bullet"/>
      <w:lvlText w:val=""/>
      <w:lvlJc w:val="left"/>
      <w:pPr>
        <w:ind w:left="720" w:hanging="360"/>
      </w:pPr>
      <w:rPr>
        <w:rFonts w:ascii="Symbol" w:eastAsia="Calibri" w:hAnsi="Symbol"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8">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4EEC6DE5"/>
    <w:multiLevelType w:val="hybridMultilevel"/>
    <w:tmpl w:val="B5D2CD3A"/>
    <w:lvl w:ilvl="0" w:tplc="5234F282">
      <w:start w:val="1"/>
      <w:numFmt w:val="decimal"/>
      <w:pStyle w:val="Workinggroup"/>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C611452"/>
    <w:multiLevelType w:val="hybridMultilevel"/>
    <w:tmpl w:val="736E9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2E5086"/>
    <w:multiLevelType w:val="hybridMultilevel"/>
    <w:tmpl w:val="E6A61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EA41AA6"/>
    <w:multiLevelType w:val="hybridMultilevel"/>
    <w:tmpl w:val="1C22B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6"/>
  </w:num>
  <w:num w:numId="4">
    <w:abstractNumId w:val="2"/>
  </w:num>
  <w:num w:numId="5">
    <w:abstractNumId w:val="16"/>
  </w:num>
  <w:num w:numId="6">
    <w:abstractNumId w:val="12"/>
  </w:num>
  <w:num w:numId="7">
    <w:abstractNumId w:val="17"/>
  </w:num>
  <w:num w:numId="8">
    <w:abstractNumId w:val="25"/>
  </w:num>
  <w:num w:numId="9">
    <w:abstractNumId w:val="18"/>
  </w:num>
  <w:num w:numId="10">
    <w:abstractNumId w:val="1"/>
  </w:num>
  <w:num w:numId="11">
    <w:abstractNumId w:val="0"/>
  </w:num>
  <w:num w:numId="12">
    <w:abstractNumId w:val="9"/>
  </w:num>
  <w:num w:numId="13">
    <w:abstractNumId w:val="22"/>
  </w:num>
  <w:num w:numId="14">
    <w:abstractNumId w:val="21"/>
  </w:num>
  <w:num w:numId="15">
    <w:abstractNumId w:val="13"/>
  </w:num>
  <w:num w:numId="16">
    <w:abstractNumId w:val="8"/>
  </w:num>
  <w:num w:numId="17">
    <w:abstractNumId w:val="23"/>
  </w:num>
  <w:num w:numId="18">
    <w:abstractNumId w:val="20"/>
  </w:num>
  <w:num w:numId="19">
    <w:abstractNumId w:val="24"/>
  </w:num>
  <w:num w:numId="20">
    <w:abstractNumId w:val="6"/>
  </w:num>
  <w:num w:numId="21">
    <w:abstractNumId w:val="7"/>
  </w:num>
  <w:num w:numId="22">
    <w:abstractNumId w:val="3"/>
  </w:num>
  <w:num w:numId="23">
    <w:abstractNumId w:val="1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
  </w:num>
  <w:num w:numId="27">
    <w:abstractNumId w:val="15"/>
  </w:num>
  <w:num w:numId="28">
    <w:abstractNumId w:val="4"/>
  </w:num>
  <w:num w:numId="29">
    <w:abstractNumId w:val="27"/>
  </w:num>
  <w:num w:numId="30">
    <w:abstractNumId w:val="29"/>
  </w:num>
  <w:num w:numId="31">
    <w:abstractNumId w:val="28"/>
  </w:num>
  <w:num w:numId="32">
    <w:abstractNumId w:val="11"/>
  </w:num>
  <w:num w:numId="3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B83"/>
    <w:rsid w:val="00010F3D"/>
    <w:rsid w:val="00014FAC"/>
    <w:rsid w:val="00031200"/>
    <w:rsid w:val="00035049"/>
    <w:rsid w:val="00040623"/>
    <w:rsid w:val="000A7D29"/>
    <w:rsid w:val="000D4CDF"/>
    <w:rsid w:val="001247AE"/>
    <w:rsid w:val="00152E6A"/>
    <w:rsid w:val="001561C7"/>
    <w:rsid w:val="00173D40"/>
    <w:rsid w:val="002032D9"/>
    <w:rsid w:val="00230CBF"/>
    <w:rsid w:val="00237708"/>
    <w:rsid w:val="0024220F"/>
    <w:rsid w:val="00243DAA"/>
    <w:rsid w:val="00254189"/>
    <w:rsid w:val="002621AC"/>
    <w:rsid w:val="0028071B"/>
    <w:rsid w:val="0028441D"/>
    <w:rsid w:val="002A1F2B"/>
    <w:rsid w:val="002A3A10"/>
    <w:rsid w:val="002B1950"/>
    <w:rsid w:val="00326F20"/>
    <w:rsid w:val="0033090C"/>
    <w:rsid w:val="00341A37"/>
    <w:rsid w:val="003A3358"/>
    <w:rsid w:val="003C28F1"/>
    <w:rsid w:val="00405C88"/>
    <w:rsid w:val="0042781C"/>
    <w:rsid w:val="004321DE"/>
    <w:rsid w:val="0043378A"/>
    <w:rsid w:val="00434CDA"/>
    <w:rsid w:val="00455986"/>
    <w:rsid w:val="00464B4B"/>
    <w:rsid w:val="00481FB6"/>
    <w:rsid w:val="004B36D3"/>
    <w:rsid w:val="004C1440"/>
    <w:rsid w:val="00527FD4"/>
    <w:rsid w:val="00607417"/>
    <w:rsid w:val="00614F61"/>
    <w:rsid w:val="006170D2"/>
    <w:rsid w:val="00626ED2"/>
    <w:rsid w:val="00685DEF"/>
    <w:rsid w:val="0068672F"/>
    <w:rsid w:val="00691508"/>
    <w:rsid w:val="006A30A1"/>
    <w:rsid w:val="00706A1E"/>
    <w:rsid w:val="00710EB0"/>
    <w:rsid w:val="00724A32"/>
    <w:rsid w:val="00746B4F"/>
    <w:rsid w:val="00770CC1"/>
    <w:rsid w:val="00771B1C"/>
    <w:rsid w:val="007E27AA"/>
    <w:rsid w:val="00806678"/>
    <w:rsid w:val="00826EE4"/>
    <w:rsid w:val="008E252B"/>
    <w:rsid w:val="008F0D93"/>
    <w:rsid w:val="00923C7F"/>
    <w:rsid w:val="009300FA"/>
    <w:rsid w:val="00973575"/>
    <w:rsid w:val="009A43D0"/>
    <w:rsid w:val="009B0829"/>
    <w:rsid w:val="009B5C08"/>
    <w:rsid w:val="009C1A29"/>
    <w:rsid w:val="009C1DB8"/>
    <w:rsid w:val="00B27B9E"/>
    <w:rsid w:val="00B4236E"/>
    <w:rsid w:val="00B47515"/>
    <w:rsid w:val="00B51B5F"/>
    <w:rsid w:val="00BB3512"/>
    <w:rsid w:val="00BE26C0"/>
    <w:rsid w:val="00C27BE5"/>
    <w:rsid w:val="00C61A79"/>
    <w:rsid w:val="00C75AE0"/>
    <w:rsid w:val="00CA273F"/>
    <w:rsid w:val="00CB69C3"/>
    <w:rsid w:val="00CB7629"/>
    <w:rsid w:val="00CC1757"/>
    <w:rsid w:val="00CC2C8F"/>
    <w:rsid w:val="00CD58E9"/>
    <w:rsid w:val="00CF5DCF"/>
    <w:rsid w:val="00D17F2B"/>
    <w:rsid w:val="00D9518F"/>
    <w:rsid w:val="00DB780B"/>
    <w:rsid w:val="00E55D4D"/>
    <w:rsid w:val="00E95B83"/>
    <w:rsid w:val="00EC5E0E"/>
    <w:rsid w:val="00EE0C9A"/>
    <w:rsid w:val="00F90EE6"/>
    <w:rsid w:val="00F96EFB"/>
    <w:rsid w:val="00FF13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95623C"/>
  <w15:docId w15:val="{110B048F-177B-47B8-A152-81EEFE13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83"/>
    <w:pPr>
      <w:spacing w:after="0" w:line="240" w:lineRule="auto"/>
    </w:pPr>
    <w:rPr>
      <w:rFonts w:ascii="Arial" w:hAnsi="Arial" w:cs="Calibri"/>
      <w:lang w:eastAsia="en-GB"/>
    </w:rPr>
  </w:style>
  <w:style w:type="paragraph" w:styleId="Heading1">
    <w:name w:val="heading 1"/>
    <w:basedOn w:val="Normal"/>
    <w:next w:val="BodyText"/>
    <w:link w:val="Heading1Char"/>
    <w:qFormat/>
    <w:rsid w:val="0042781C"/>
    <w:pPr>
      <w:keepNext/>
      <w:numPr>
        <w:numId w:val="21"/>
      </w:numPr>
      <w:spacing w:before="240" w:after="240"/>
      <w:outlineLvl w:val="0"/>
    </w:pPr>
    <w:rPr>
      <w:b/>
      <w:caps/>
      <w:kern w:val="28"/>
      <w:sz w:val="24"/>
      <w:lang w:eastAsia="de-DE"/>
    </w:rPr>
  </w:style>
  <w:style w:type="paragraph" w:styleId="Heading2">
    <w:name w:val="heading 2"/>
    <w:basedOn w:val="Heading1"/>
    <w:next w:val="BodyText"/>
    <w:link w:val="Heading2Char"/>
    <w:qFormat/>
    <w:rsid w:val="001247AE"/>
    <w:pPr>
      <w:numPr>
        <w:ilvl w:val="1"/>
      </w:numPr>
      <w:spacing w:before="120" w:after="120"/>
      <w:jc w:val="both"/>
      <w:outlineLvl w:val="1"/>
    </w:pPr>
    <w:rPr>
      <w:rFonts w:eastAsia="MS Mincho" w:cs="Times New Roman"/>
      <w:caps w:val="0"/>
      <w:sz w:val="22"/>
      <w:szCs w:val="20"/>
    </w:rPr>
  </w:style>
  <w:style w:type="paragraph" w:styleId="Heading3">
    <w:name w:val="heading 3"/>
    <w:basedOn w:val="Normal"/>
    <w:next w:val="BodyText"/>
    <w:link w:val="Heading3Char"/>
    <w:qFormat/>
    <w:rsid w:val="001247AE"/>
    <w:pPr>
      <w:keepNext/>
      <w:numPr>
        <w:ilvl w:val="2"/>
        <w:numId w:val="21"/>
      </w:numPr>
      <w:spacing w:before="120" w:after="120"/>
      <w:outlineLvl w:val="2"/>
    </w:pPr>
    <w:rPr>
      <w:szCs w:val="20"/>
      <w:lang w:eastAsia="de-DE"/>
    </w:rPr>
  </w:style>
  <w:style w:type="paragraph" w:styleId="Heading4">
    <w:name w:val="heading 4"/>
    <w:basedOn w:val="Normal"/>
    <w:next w:val="BodyTextIndent"/>
    <w:link w:val="Heading4Char"/>
    <w:qFormat/>
    <w:rsid w:val="001247AE"/>
    <w:pPr>
      <w:keepNext/>
      <w:numPr>
        <w:ilvl w:val="3"/>
        <w:numId w:val="21"/>
      </w:numPr>
      <w:spacing w:before="120" w:after="120"/>
      <w:outlineLvl w:val="3"/>
    </w:pPr>
    <w:rPr>
      <w:szCs w:val="20"/>
      <w:lang w:val="en-US" w:eastAsia="de-DE"/>
    </w:rPr>
  </w:style>
  <w:style w:type="paragraph" w:styleId="Heading5">
    <w:name w:val="heading 5"/>
    <w:basedOn w:val="Normal"/>
    <w:next w:val="Normal"/>
    <w:link w:val="Heading5Char"/>
    <w:rsid w:val="001247AE"/>
    <w:pPr>
      <w:numPr>
        <w:ilvl w:val="4"/>
        <w:numId w:val="2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1247AE"/>
    <w:pPr>
      <w:numPr>
        <w:ilvl w:val="5"/>
        <w:numId w:val="2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1247AE"/>
    <w:pPr>
      <w:numPr>
        <w:ilvl w:val="6"/>
        <w:numId w:val="2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1247AE"/>
    <w:pPr>
      <w:numPr>
        <w:ilvl w:val="7"/>
        <w:numId w:val="2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1247AE"/>
    <w:pPr>
      <w:numPr>
        <w:ilvl w:val="8"/>
        <w:numId w:val="2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IALA">
    <w:name w:val="Action IALA"/>
    <w:basedOn w:val="Normal"/>
    <w:next w:val="Normal"/>
    <w:link w:val="ActionIALAChar"/>
    <w:qFormat/>
    <w:rsid w:val="00FF1314"/>
    <w:pPr>
      <w:spacing w:before="120" w:after="120"/>
      <w:jc w:val="both"/>
    </w:pPr>
    <w:rPr>
      <w:rFonts w:eastAsia="MS Mincho" w:cs="Arial"/>
      <w:i/>
      <w:iCs/>
    </w:rPr>
  </w:style>
  <w:style w:type="paragraph" w:customStyle="1" w:styleId="ActionMember">
    <w:name w:val="Action Member"/>
    <w:basedOn w:val="Normal"/>
    <w:next w:val="Normal"/>
    <w:link w:val="ActionMemberChar"/>
    <w:qFormat/>
    <w:rsid w:val="00FF1314"/>
    <w:pPr>
      <w:spacing w:after="120"/>
      <w:jc w:val="both"/>
    </w:pPr>
    <w:rPr>
      <w:rFonts w:eastAsia="MS Mincho"/>
      <w:i/>
      <w:iCs/>
      <w:lang w:eastAsia="ja-JP"/>
    </w:rPr>
  </w:style>
  <w:style w:type="paragraph" w:customStyle="1" w:styleId="Agenda1">
    <w:name w:val="Agenda 1"/>
    <w:basedOn w:val="Normal"/>
    <w:qFormat/>
    <w:rsid w:val="0024220F"/>
    <w:pPr>
      <w:numPr>
        <w:numId w:val="22"/>
      </w:numPr>
      <w:tabs>
        <w:tab w:val="left" w:pos="7371"/>
      </w:tabs>
      <w:spacing w:before="120" w:after="120"/>
      <w:jc w:val="both"/>
    </w:pPr>
    <w:rPr>
      <w:rFonts w:eastAsia="Times New Roman" w:cs="Times New Roman"/>
      <w:szCs w:val="20"/>
      <w:lang w:eastAsia="en-US"/>
    </w:rPr>
  </w:style>
  <w:style w:type="paragraph" w:customStyle="1" w:styleId="Agenda2">
    <w:name w:val="Agenda 2"/>
    <w:basedOn w:val="Normal"/>
    <w:qFormat/>
    <w:rsid w:val="0024220F"/>
    <w:pPr>
      <w:numPr>
        <w:ilvl w:val="1"/>
        <w:numId w:val="22"/>
      </w:numPr>
      <w:tabs>
        <w:tab w:val="left" w:pos="7371"/>
      </w:tabs>
      <w:spacing w:after="120"/>
    </w:pPr>
    <w:rPr>
      <w:rFonts w:eastAsia="MS Mincho" w:cs="Times New Roman"/>
      <w:szCs w:val="24"/>
      <w:lang w:eastAsia="ja-JP"/>
    </w:rPr>
  </w:style>
  <w:style w:type="paragraph" w:customStyle="1" w:styleId="AgendaItem1">
    <w:name w:val="Agenda Item_1"/>
    <w:basedOn w:val="Normal"/>
    <w:next w:val="Normal"/>
    <w:rsid w:val="00BE26C0"/>
    <w:pPr>
      <w:numPr>
        <w:numId w:val="15"/>
      </w:numPr>
      <w:spacing w:before="240" w:after="240"/>
      <w:jc w:val="both"/>
    </w:pPr>
    <w:rPr>
      <w:rFonts w:eastAsia="Times New Roman" w:cs="Times New Roman"/>
      <w:b/>
      <w:sz w:val="24"/>
      <w:szCs w:val="24"/>
      <w:lang w:eastAsia="en-US"/>
    </w:rPr>
  </w:style>
  <w:style w:type="paragraph" w:customStyle="1" w:styleId="AgendaItem2">
    <w:name w:val="Agenda Item_2"/>
    <w:basedOn w:val="Normal"/>
    <w:rsid w:val="00BE26C0"/>
    <w:pPr>
      <w:numPr>
        <w:ilvl w:val="1"/>
        <w:numId w:val="15"/>
      </w:numPr>
      <w:tabs>
        <w:tab w:val="left" w:pos="2268"/>
      </w:tabs>
      <w:spacing w:after="120"/>
      <w:jc w:val="both"/>
    </w:pPr>
    <w:rPr>
      <w:rFonts w:eastAsia="Times New Roman" w:cs="Times New Roman"/>
      <w:szCs w:val="24"/>
      <w:lang w:eastAsia="en-US"/>
    </w:rPr>
  </w:style>
  <w:style w:type="character" w:customStyle="1" w:styleId="Heading1Char">
    <w:name w:val="Heading 1 Char"/>
    <w:basedOn w:val="DefaultParagraphFont"/>
    <w:link w:val="Heading1"/>
    <w:rsid w:val="0042781C"/>
    <w:rPr>
      <w:rFonts w:ascii="Arial" w:hAnsi="Arial" w:cs="Calibri"/>
      <w:b/>
      <w:caps/>
      <w:kern w:val="28"/>
      <w:sz w:val="24"/>
      <w:lang w:eastAsia="de-DE"/>
    </w:rPr>
  </w:style>
  <w:style w:type="paragraph" w:styleId="BodyText">
    <w:name w:val="Body Text"/>
    <w:basedOn w:val="Normal"/>
    <w:link w:val="BodyTextChar"/>
    <w:qFormat/>
    <w:rsid w:val="00FF1314"/>
    <w:pPr>
      <w:spacing w:after="120"/>
      <w:jc w:val="both"/>
    </w:pPr>
  </w:style>
  <w:style w:type="character" w:customStyle="1" w:styleId="BodyTextChar">
    <w:name w:val="Body Text Char"/>
    <w:basedOn w:val="DefaultParagraphFont"/>
    <w:link w:val="BodyText"/>
    <w:rsid w:val="00FF1314"/>
    <w:rPr>
      <w:rFonts w:ascii="Arial" w:eastAsia="Calibri" w:hAnsi="Arial" w:cs="Calibri"/>
      <w:lang w:eastAsia="en-GB"/>
    </w:rPr>
  </w:style>
  <w:style w:type="paragraph" w:customStyle="1" w:styleId="Annex">
    <w:name w:val="Annex"/>
    <w:basedOn w:val="Heading1"/>
    <w:next w:val="Normal"/>
    <w:autoRedefine/>
    <w:rsid w:val="000D4CDF"/>
    <w:pPr>
      <w:numPr>
        <w:numId w:val="19"/>
      </w:numPr>
      <w:jc w:val="both"/>
    </w:pPr>
    <w:rPr>
      <w:snapToGrid w:val="0"/>
      <w:kern w:val="0"/>
      <w:lang w:eastAsia="en-GB"/>
    </w:rPr>
  </w:style>
  <w:style w:type="paragraph" w:customStyle="1" w:styleId="AnnexFigure">
    <w:name w:val="Annex Figure"/>
    <w:basedOn w:val="Normal"/>
    <w:next w:val="Normal"/>
    <w:rsid w:val="00FF1314"/>
    <w:pPr>
      <w:numPr>
        <w:numId w:val="1"/>
      </w:numPr>
      <w:spacing w:before="120" w:after="120"/>
      <w:jc w:val="center"/>
    </w:pPr>
    <w:rPr>
      <w:i/>
    </w:rPr>
  </w:style>
  <w:style w:type="paragraph" w:customStyle="1" w:styleId="AnnexHeading1">
    <w:name w:val="Annex Heading 1"/>
    <w:basedOn w:val="Normal"/>
    <w:next w:val="BodyText"/>
    <w:rsid w:val="00FF1314"/>
    <w:pPr>
      <w:numPr>
        <w:numId w:val="2"/>
      </w:numPr>
      <w:spacing w:before="120" w:after="120"/>
    </w:pPr>
    <w:rPr>
      <w:rFonts w:cs="Arial"/>
      <w:b/>
      <w:caps/>
      <w:sz w:val="24"/>
    </w:rPr>
  </w:style>
  <w:style w:type="paragraph" w:customStyle="1" w:styleId="AnnexHeading2">
    <w:name w:val="Annex Heading 2"/>
    <w:basedOn w:val="Normal"/>
    <w:next w:val="BodyText"/>
    <w:rsid w:val="00FF1314"/>
    <w:pPr>
      <w:numPr>
        <w:ilvl w:val="1"/>
        <w:numId w:val="2"/>
      </w:numPr>
      <w:spacing w:before="120" w:after="120"/>
    </w:pPr>
    <w:rPr>
      <w:rFonts w:cs="Arial"/>
      <w:b/>
    </w:rPr>
  </w:style>
  <w:style w:type="paragraph" w:customStyle="1" w:styleId="AnnexHeading3">
    <w:name w:val="Annex Heading 3"/>
    <w:basedOn w:val="Normal"/>
    <w:next w:val="Normal"/>
    <w:rsid w:val="00FF1314"/>
    <w:pPr>
      <w:numPr>
        <w:ilvl w:val="2"/>
        <w:numId w:val="2"/>
      </w:numPr>
      <w:spacing w:before="120" w:after="120"/>
    </w:pPr>
    <w:rPr>
      <w:rFonts w:cs="Arial"/>
    </w:rPr>
  </w:style>
  <w:style w:type="paragraph" w:customStyle="1" w:styleId="AnnexHeading4">
    <w:name w:val="Annex Heading 4"/>
    <w:basedOn w:val="Normal"/>
    <w:next w:val="BodyText"/>
    <w:rsid w:val="00FF1314"/>
    <w:pPr>
      <w:numPr>
        <w:ilvl w:val="3"/>
        <w:numId w:val="2"/>
      </w:numPr>
      <w:spacing w:before="120" w:after="120"/>
    </w:pPr>
    <w:rPr>
      <w:rFonts w:cs="Arial"/>
    </w:rPr>
  </w:style>
  <w:style w:type="paragraph" w:customStyle="1" w:styleId="AnnexTable">
    <w:name w:val="Annex Table"/>
    <w:basedOn w:val="Normal"/>
    <w:next w:val="Normal"/>
    <w:rsid w:val="00FF1314"/>
    <w:pPr>
      <w:numPr>
        <w:numId w:val="3"/>
      </w:numPr>
      <w:tabs>
        <w:tab w:val="left" w:pos="1418"/>
      </w:tabs>
      <w:spacing w:before="120" w:after="120"/>
      <w:jc w:val="center"/>
    </w:pPr>
    <w:rPr>
      <w:i/>
    </w:rPr>
  </w:style>
  <w:style w:type="paragraph" w:customStyle="1" w:styleId="Appendix">
    <w:name w:val="Appendix"/>
    <w:basedOn w:val="Normal"/>
    <w:next w:val="Normal"/>
    <w:rsid w:val="00FF1314"/>
    <w:pPr>
      <w:numPr>
        <w:numId w:val="4"/>
      </w:numPr>
      <w:tabs>
        <w:tab w:val="left" w:pos="1985"/>
      </w:tabs>
      <w:spacing w:before="120" w:after="240"/>
    </w:pPr>
    <w:rPr>
      <w:rFonts w:eastAsia="Times New Roman" w:cs="Times New Roman"/>
      <w:b/>
      <w:sz w:val="24"/>
      <w:szCs w:val="28"/>
      <w:lang w:eastAsia="en-US"/>
    </w:rPr>
  </w:style>
  <w:style w:type="paragraph" w:customStyle="1" w:styleId="AppendixHeading1">
    <w:name w:val="Appendix Heading 1"/>
    <w:basedOn w:val="Normal"/>
    <w:next w:val="BodyText"/>
    <w:rsid w:val="00FF1314"/>
    <w:pPr>
      <w:numPr>
        <w:numId w:val="5"/>
      </w:numPr>
      <w:spacing w:before="120" w:after="120"/>
    </w:pPr>
    <w:rPr>
      <w:rFonts w:cs="Arial"/>
      <w:b/>
      <w:caps/>
      <w:sz w:val="24"/>
    </w:rPr>
  </w:style>
  <w:style w:type="paragraph" w:customStyle="1" w:styleId="AppendixHeading2">
    <w:name w:val="Appendix Heading 2"/>
    <w:basedOn w:val="Normal"/>
    <w:next w:val="BodyText"/>
    <w:rsid w:val="00FF1314"/>
    <w:pPr>
      <w:numPr>
        <w:ilvl w:val="1"/>
        <w:numId w:val="5"/>
      </w:numPr>
      <w:spacing w:before="120" w:after="120"/>
    </w:pPr>
    <w:rPr>
      <w:rFonts w:cs="Arial"/>
      <w:b/>
    </w:rPr>
  </w:style>
  <w:style w:type="paragraph" w:customStyle="1" w:styleId="AppendixHeading3">
    <w:name w:val="Appendix Heading 3"/>
    <w:basedOn w:val="Normal"/>
    <w:next w:val="Normal"/>
    <w:rsid w:val="00FF1314"/>
    <w:pPr>
      <w:numPr>
        <w:ilvl w:val="2"/>
        <w:numId w:val="5"/>
      </w:numPr>
      <w:spacing w:before="120" w:after="120"/>
    </w:pPr>
    <w:rPr>
      <w:rFonts w:cs="Arial"/>
    </w:rPr>
  </w:style>
  <w:style w:type="paragraph" w:customStyle="1" w:styleId="AppendixHeading4">
    <w:name w:val="Appendix Heading 4"/>
    <w:basedOn w:val="Normal"/>
    <w:next w:val="BodyText"/>
    <w:rsid w:val="00FF1314"/>
    <w:pPr>
      <w:numPr>
        <w:ilvl w:val="3"/>
        <w:numId w:val="5"/>
      </w:numPr>
      <w:spacing w:before="120" w:after="120"/>
    </w:pPr>
    <w:rPr>
      <w:rFonts w:cs="Arial"/>
    </w:rPr>
  </w:style>
  <w:style w:type="character" w:customStyle="1" w:styleId="Heading2Char">
    <w:name w:val="Heading 2 Char"/>
    <w:basedOn w:val="DefaultParagraphFont"/>
    <w:link w:val="Heading2"/>
    <w:rsid w:val="001247AE"/>
    <w:rPr>
      <w:rFonts w:ascii="Arial" w:eastAsia="MS Mincho" w:hAnsi="Arial" w:cs="Times New Roman"/>
      <w:b/>
      <w:kern w:val="28"/>
      <w:szCs w:val="20"/>
      <w:lang w:eastAsia="de-DE"/>
    </w:rPr>
  </w:style>
  <w:style w:type="character" w:customStyle="1" w:styleId="Heading3Char">
    <w:name w:val="Heading 3 Char"/>
    <w:basedOn w:val="DefaultParagraphFont"/>
    <w:link w:val="Heading3"/>
    <w:rsid w:val="00FF1314"/>
    <w:rPr>
      <w:rFonts w:ascii="Arial" w:hAnsi="Arial" w:cs="Calibri"/>
      <w:szCs w:val="20"/>
      <w:lang w:eastAsia="de-DE"/>
    </w:rPr>
  </w:style>
  <w:style w:type="character" w:customStyle="1" w:styleId="Heading4Char">
    <w:name w:val="Heading 4 Char"/>
    <w:basedOn w:val="DefaultParagraphFont"/>
    <w:link w:val="Heading4"/>
    <w:rsid w:val="00FF1314"/>
    <w:rPr>
      <w:rFonts w:ascii="Arial" w:hAnsi="Arial" w:cs="Calibri"/>
      <w:szCs w:val="20"/>
      <w:lang w:val="en-US" w:eastAsia="de-DE"/>
    </w:rPr>
  </w:style>
  <w:style w:type="character" w:customStyle="1" w:styleId="Heading5Char">
    <w:name w:val="Heading 5 Char"/>
    <w:basedOn w:val="DefaultParagraphFont"/>
    <w:link w:val="Heading5"/>
    <w:rsid w:val="00FF1314"/>
    <w:rPr>
      <w:rFonts w:ascii="Arial" w:eastAsia="Times New Roman" w:hAnsi="Arial" w:cs="Times New Roman"/>
      <w:szCs w:val="20"/>
      <w:lang w:val="de-DE" w:eastAsia="de-DE"/>
    </w:rPr>
  </w:style>
  <w:style w:type="character" w:customStyle="1" w:styleId="Heading6Char">
    <w:name w:val="Heading 6 Char"/>
    <w:basedOn w:val="DefaultParagraphFont"/>
    <w:link w:val="Heading6"/>
    <w:rsid w:val="00FF1314"/>
    <w:rPr>
      <w:rFonts w:ascii="Arial" w:hAnsi="Arial" w:cs="Calibri"/>
      <w:szCs w:val="20"/>
      <w:lang w:val="de-DE" w:eastAsia="de-DE"/>
    </w:rPr>
  </w:style>
  <w:style w:type="character" w:customStyle="1" w:styleId="Heading7Char">
    <w:name w:val="Heading 7 Char"/>
    <w:basedOn w:val="DefaultParagraphFont"/>
    <w:link w:val="Heading7"/>
    <w:rsid w:val="00FF1314"/>
    <w:rPr>
      <w:rFonts w:ascii="Arial" w:hAnsi="Arial" w:cs="Calibri"/>
      <w:szCs w:val="20"/>
      <w:lang w:val="de-DE" w:eastAsia="de-DE"/>
    </w:rPr>
  </w:style>
  <w:style w:type="character" w:customStyle="1" w:styleId="Heading8Char">
    <w:name w:val="Heading 8 Char"/>
    <w:basedOn w:val="DefaultParagraphFont"/>
    <w:link w:val="Heading8"/>
    <w:rsid w:val="00FF1314"/>
    <w:rPr>
      <w:rFonts w:ascii="Arial" w:hAnsi="Arial" w:cs="Calibri"/>
      <w:szCs w:val="20"/>
      <w:lang w:val="de-DE" w:eastAsia="de-DE"/>
    </w:rPr>
  </w:style>
  <w:style w:type="character" w:customStyle="1" w:styleId="Heading9Char">
    <w:name w:val="Heading 9 Char"/>
    <w:basedOn w:val="DefaultParagraphFont"/>
    <w:link w:val="Heading9"/>
    <w:rsid w:val="00FF1314"/>
    <w:rPr>
      <w:rFonts w:ascii="Arial" w:hAnsi="Arial" w:cs="Calibri"/>
      <w:szCs w:val="20"/>
      <w:lang w:val="de-DE" w:eastAsia="de-DE"/>
    </w:rPr>
  </w:style>
  <w:style w:type="numbering" w:styleId="ArticleSection">
    <w:name w:val="Outline List 3"/>
    <w:basedOn w:val="NoList"/>
    <w:rsid w:val="00FF1314"/>
    <w:pPr>
      <w:numPr>
        <w:numId w:val="6"/>
      </w:numPr>
    </w:pPr>
  </w:style>
  <w:style w:type="paragraph" w:styleId="BodyTextIndent">
    <w:name w:val="Body Text Indent"/>
    <w:basedOn w:val="Normal"/>
    <w:link w:val="BodyTextIndentChar"/>
    <w:rsid w:val="00FF1314"/>
    <w:pPr>
      <w:spacing w:after="120"/>
      <w:ind w:left="567"/>
    </w:pPr>
  </w:style>
  <w:style w:type="character" w:customStyle="1" w:styleId="BodyTextIndentChar">
    <w:name w:val="Body Text Indent Char"/>
    <w:basedOn w:val="DefaultParagraphFont"/>
    <w:link w:val="BodyTextIndent"/>
    <w:rsid w:val="00FF1314"/>
    <w:rPr>
      <w:rFonts w:ascii="Arial" w:eastAsia="Calibri" w:hAnsi="Arial" w:cs="Calibri"/>
      <w:lang w:eastAsia="en-GB"/>
    </w:rPr>
  </w:style>
  <w:style w:type="paragraph" w:styleId="BodyTextIndent2">
    <w:name w:val="Body Text Indent 2"/>
    <w:basedOn w:val="Normal"/>
    <w:link w:val="BodyTextIndent2Char"/>
    <w:rsid w:val="00FF1314"/>
    <w:pPr>
      <w:spacing w:after="120"/>
      <w:ind w:left="1134"/>
      <w:jc w:val="both"/>
    </w:pPr>
    <w:rPr>
      <w:lang w:eastAsia="de-DE"/>
    </w:rPr>
  </w:style>
  <w:style w:type="character" w:customStyle="1" w:styleId="BodyTextIndent2Char">
    <w:name w:val="Body Text Indent 2 Char"/>
    <w:basedOn w:val="DefaultParagraphFont"/>
    <w:link w:val="BodyTextIndent2"/>
    <w:rsid w:val="00FF1314"/>
    <w:rPr>
      <w:rFonts w:ascii="Arial" w:eastAsia="Calibri" w:hAnsi="Arial" w:cs="Calibri"/>
      <w:lang w:eastAsia="de-DE"/>
    </w:rPr>
  </w:style>
  <w:style w:type="paragraph" w:customStyle="1" w:styleId="Bullet1">
    <w:name w:val="Bullet 1"/>
    <w:basedOn w:val="Normal"/>
    <w:qFormat/>
    <w:rsid w:val="009C1A29"/>
    <w:pPr>
      <w:numPr>
        <w:numId w:val="18"/>
      </w:numPr>
      <w:spacing w:after="120"/>
      <w:jc w:val="both"/>
      <w:outlineLvl w:val="0"/>
    </w:pPr>
    <w:rPr>
      <w:rFonts w:cs="Arial"/>
    </w:rPr>
  </w:style>
  <w:style w:type="paragraph" w:customStyle="1" w:styleId="Bullet1text">
    <w:name w:val="Bullet 1 text"/>
    <w:basedOn w:val="Normal"/>
    <w:rsid w:val="00FF1314"/>
    <w:pPr>
      <w:suppressAutoHyphens/>
      <w:spacing w:after="120"/>
      <w:ind w:left="1134"/>
      <w:jc w:val="both"/>
    </w:pPr>
    <w:rPr>
      <w:rFonts w:cs="Arial"/>
      <w:lang w:val="fr-FR"/>
    </w:rPr>
  </w:style>
  <w:style w:type="paragraph" w:customStyle="1" w:styleId="Bullet2">
    <w:name w:val="Bullet 2"/>
    <w:basedOn w:val="Normal"/>
    <w:rsid w:val="009C1A29"/>
    <w:pPr>
      <w:numPr>
        <w:ilvl w:val="1"/>
        <w:numId w:val="18"/>
      </w:numPr>
      <w:spacing w:after="120"/>
      <w:jc w:val="both"/>
    </w:pPr>
    <w:rPr>
      <w:rFonts w:cs="Arial"/>
    </w:rPr>
  </w:style>
  <w:style w:type="paragraph" w:customStyle="1" w:styleId="Bullet2text">
    <w:name w:val="Bullet 2 text"/>
    <w:basedOn w:val="Normal"/>
    <w:rsid w:val="00FF1314"/>
    <w:pPr>
      <w:suppressAutoHyphens/>
      <w:spacing w:after="120"/>
      <w:ind w:left="1701"/>
      <w:jc w:val="both"/>
    </w:pPr>
    <w:rPr>
      <w:rFonts w:cs="Arial"/>
    </w:rPr>
  </w:style>
  <w:style w:type="paragraph" w:customStyle="1" w:styleId="Bullet3">
    <w:name w:val="Bullet 3"/>
    <w:basedOn w:val="Normal"/>
    <w:rsid w:val="009C1A29"/>
    <w:pPr>
      <w:numPr>
        <w:ilvl w:val="2"/>
        <w:numId w:val="18"/>
      </w:numPr>
      <w:spacing w:after="60"/>
      <w:jc w:val="both"/>
    </w:pPr>
    <w:rPr>
      <w:rFonts w:cs="Arial"/>
      <w:sz w:val="20"/>
    </w:rPr>
  </w:style>
  <w:style w:type="paragraph" w:customStyle="1" w:styleId="Bullet3text">
    <w:name w:val="Bullet 3 text"/>
    <w:basedOn w:val="Normal"/>
    <w:rsid w:val="00FF1314"/>
    <w:pPr>
      <w:suppressAutoHyphens/>
      <w:spacing w:after="60"/>
      <w:ind w:left="2268"/>
    </w:pPr>
    <w:rPr>
      <w:rFonts w:cs="Arial"/>
      <w:sz w:val="20"/>
    </w:rPr>
  </w:style>
  <w:style w:type="paragraph" w:customStyle="1" w:styleId="equation">
    <w:name w:val="equation"/>
    <w:basedOn w:val="Normal"/>
    <w:next w:val="BodyText"/>
    <w:qFormat/>
    <w:rsid w:val="00FF1314"/>
    <w:pPr>
      <w:keepNext/>
      <w:numPr>
        <w:numId w:val="7"/>
      </w:numPr>
      <w:tabs>
        <w:tab w:val="left" w:pos="142"/>
      </w:tabs>
      <w:spacing w:after="120"/>
      <w:jc w:val="right"/>
    </w:pPr>
    <w:rPr>
      <w:rFonts w:eastAsia="Times New Roman" w:cs="Times New Roman"/>
      <w:szCs w:val="24"/>
      <w:lang w:eastAsia="en-US"/>
    </w:rPr>
  </w:style>
  <w:style w:type="paragraph" w:customStyle="1" w:styleId="Figure">
    <w:name w:val="Figure_#"/>
    <w:basedOn w:val="Normal"/>
    <w:next w:val="Normal"/>
    <w:qFormat/>
    <w:rsid w:val="00FF1314"/>
    <w:pPr>
      <w:numPr>
        <w:numId w:val="8"/>
      </w:numPr>
      <w:spacing w:before="120" w:after="120"/>
      <w:jc w:val="center"/>
    </w:pPr>
    <w:rPr>
      <w:i/>
      <w:szCs w:val="20"/>
    </w:rPr>
  </w:style>
  <w:style w:type="paragraph" w:styleId="Footer">
    <w:name w:val="footer"/>
    <w:basedOn w:val="Normal"/>
    <w:link w:val="FooterChar"/>
    <w:rsid w:val="00FF1314"/>
    <w:pPr>
      <w:tabs>
        <w:tab w:val="center" w:pos="4820"/>
        <w:tab w:val="right" w:pos="9639"/>
      </w:tabs>
    </w:pPr>
  </w:style>
  <w:style w:type="character" w:customStyle="1" w:styleId="FooterChar">
    <w:name w:val="Footer Char"/>
    <w:basedOn w:val="DefaultParagraphFont"/>
    <w:link w:val="Footer"/>
    <w:rsid w:val="00FF1314"/>
    <w:rPr>
      <w:rFonts w:ascii="Arial" w:eastAsia="Calibri" w:hAnsi="Arial" w:cs="Calibri"/>
      <w:lang w:eastAsia="en-GB"/>
    </w:rPr>
  </w:style>
  <w:style w:type="character" w:styleId="FootnoteReference">
    <w:name w:val="footnote reference"/>
    <w:semiHidden/>
    <w:rsid w:val="00FF1314"/>
    <w:rPr>
      <w:rFonts w:ascii="Arial" w:hAnsi="Arial"/>
      <w:sz w:val="16"/>
    </w:rPr>
  </w:style>
  <w:style w:type="paragraph" w:styleId="FootnoteText">
    <w:name w:val="footnote text"/>
    <w:basedOn w:val="Normal"/>
    <w:link w:val="FootnoteTextChar"/>
    <w:semiHidden/>
    <w:rsid w:val="00FF1314"/>
    <w:rPr>
      <w:sz w:val="20"/>
      <w:szCs w:val="20"/>
    </w:rPr>
  </w:style>
  <w:style w:type="character" w:customStyle="1" w:styleId="FootnoteTextChar">
    <w:name w:val="Footnote Text Char"/>
    <w:basedOn w:val="DefaultParagraphFont"/>
    <w:link w:val="FootnoteText"/>
    <w:semiHidden/>
    <w:rsid w:val="00FF1314"/>
    <w:rPr>
      <w:rFonts w:ascii="Arial" w:eastAsia="Calibri" w:hAnsi="Arial" w:cs="Calibri"/>
      <w:sz w:val="20"/>
      <w:szCs w:val="20"/>
      <w:lang w:eastAsia="en-GB"/>
    </w:rPr>
  </w:style>
  <w:style w:type="paragraph" w:styleId="Header">
    <w:name w:val="header"/>
    <w:basedOn w:val="Normal"/>
    <w:link w:val="HeaderChar"/>
    <w:rsid w:val="00FF1314"/>
    <w:pPr>
      <w:tabs>
        <w:tab w:val="center" w:pos="4820"/>
        <w:tab w:val="right" w:pos="9639"/>
      </w:tabs>
    </w:pPr>
  </w:style>
  <w:style w:type="character" w:customStyle="1" w:styleId="HeaderChar">
    <w:name w:val="Header Char"/>
    <w:basedOn w:val="DefaultParagraphFont"/>
    <w:link w:val="Header"/>
    <w:rsid w:val="00FF1314"/>
    <w:rPr>
      <w:rFonts w:ascii="Arial" w:eastAsia="Calibri" w:hAnsi="Arial" w:cs="Calibri"/>
      <w:lang w:eastAsia="en-GB"/>
    </w:rPr>
  </w:style>
  <w:style w:type="character" w:styleId="Hyperlink">
    <w:name w:val="Hyperlink"/>
    <w:basedOn w:val="DefaultParagraphFont"/>
    <w:uiPriority w:val="99"/>
    <w:rsid w:val="00FF1314"/>
    <w:rPr>
      <w:dstrike w:val="0"/>
      <w:bdr w:val="none" w:sz="0" w:space="0" w:color="auto"/>
      <w:vertAlign w:val="baseline"/>
    </w:rPr>
  </w:style>
  <w:style w:type="paragraph" w:customStyle="1" w:styleId="List1">
    <w:name w:val="List 1"/>
    <w:basedOn w:val="Normal"/>
    <w:qFormat/>
    <w:rsid w:val="00FF1314"/>
    <w:pPr>
      <w:numPr>
        <w:numId w:val="9"/>
      </w:numPr>
      <w:spacing w:after="120"/>
      <w:jc w:val="both"/>
    </w:pPr>
    <w:rPr>
      <w:rFonts w:eastAsia="MS Mincho"/>
      <w:lang w:eastAsia="ja-JP"/>
    </w:rPr>
  </w:style>
  <w:style w:type="paragraph" w:customStyle="1" w:styleId="List1indent1">
    <w:name w:val="List 1 indent 1"/>
    <w:basedOn w:val="Normal"/>
    <w:qFormat/>
    <w:rsid w:val="00FF1314"/>
    <w:pPr>
      <w:numPr>
        <w:ilvl w:val="1"/>
        <w:numId w:val="9"/>
      </w:numPr>
      <w:spacing w:after="120"/>
      <w:jc w:val="both"/>
    </w:pPr>
    <w:rPr>
      <w:rFonts w:cs="Arial"/>
    </w:rPr>
  </w:style>
  <w:style w:type="paragraph" w:customStyle="1" w:styleId="List1indent1text">
    <w:name w:val="List 1 indent 1 text"/>
    <w:basedOn w:val="Normal"/>
    <w:rsid w:val="00FF1314"/>
    <w:pPr>
      <w:spacing w:after="120"/>
      <w:ind w:left="1134"/>
      <w:jc w:val="both"/>
    </w:pPr>
    <w:rPr>
      <w:rFonts w:cs="Arial"/>
      <w:lang w:eastAsia="fr-FR"/>
    </w:rPr>
  </w:style>
  <w:style w:type="paragraph" w:customStyle="1" w:styleId="List1indent2">
    <w:name w:val="List 1 indent 2"/>
    <w:basedOn w:val="Normal"/>
    <w:rsid w:val="00FF1314"/>
    <w:pPr>
      <w:widowControl w:val="0"/>
      <w:numPr>
        <w:ilvl w:val="2"/>
        <w:numId w:val="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FF1314"/>
    <w:pPr>
      <w:spacing w:after="60"/>
      <w:ind w:left="1701"/>
      <w:jc w:val="both"/>
    </w:pPr>
    <w:rPr>
      <w:rFonts w:cs="Arial"/>
      <w:sz w:val="20"/>
    </w:rPr>
  </w:style>
  <w:style w:type="paragraph" w:customStyle="1" w:styleId="List1indenttext">
    <w:name w:val="List 1 indent text"/>
    <w:basedOn w:val="Normal"/>
    <w:rsid w:val="00FF1314"/>
    <w:pPr>
      <w:spacing w:after="120"/>
      <w:ind w:left="1134"/>
      <w:jc w:val="both"/>
    </w:pPr>
    <w:rPr>
      <w:szCs w:val="20"/>
    </w:rPr>
  </w:style>
  <w:style w:type="paragraph" w:customStyle="1" w:styleId="List1text">
    <w:name w:val="List 1 text"/>
    <w:basedOn w:val="Normal"/>
    <w:qFormat/>
    <w:rsid w:val="00771B1C"/>
    <w:pPr>
      <w:spacing w:after="120"/>
      <w:ind w:left="567"/>
      <w:jc w:val="both"/>
    </w:pPr>
    <w:rPr>
      <w:rFonts w:cs="Arial"/>
    </w:rPr>
  </w:style>
  <w:style w:type="paragraph" w:styleId="ListBullet">
    <w:name w:val="List Bullet"/>
    <w:basedOn w:val="Normal"/>
    <w:autoRedefine/>
    <w:rsid w:val="00FF1314"/>
    <w:pPr>
      <w:spacing w:before="60" w:after="80"/>
      <w:ind w:left="354"/>
    </w:pPr>
  </w:style>
  <w:style w:type="paragraph" w:styleId="ListNumber">
    <w:name w:val="List Number"/>
    <w:basedOn w:val="Normal"/>
    <w:rsid w:val="00FF1314"/>
    <w:pPr>
      <w:numPr>
        <w:numId w:val="10"/>
      </w:numPr>
    </w:pPr>
  </w:style>
  <w:style w:type="paragraph" w:styleId="ListNumber2">
    <w:name w:val="List Number 2"/>
    <w:basedOn w:val="Normal"/>
    <w:rsid w:val="00FF1314"/>
    <w:pPr>
      <w:numPr>
        <w:numId w:val="11"/>
      </w:numPr>
    </w:pPr>
  </w:style>
  <w:style w:type="character" w:styleId="PageNumber">
    <w:name w:val="page number"/>
    <w:basedOn w:val="DefaultParagraphFont"/>
    <w:rsid w:val="00FF1314"/>
  </w:style>
  <w:style w:type="paragraph" w:styleId="Quote">
    <w:name w:val="Quote"/>
    <w:basedOn w:val="Normal"/>
    <w:link w:val="QuoteChar"/>
    <w:rsid w:val="00FF1314"/>
    <w:pPr>
      <w:spacing w:before="60" w:after="60"/>
      <w:ind w:left="567" w:right="935"/>
      <w:jc w:val="both"/>
    </w:pPr>
    <w:rPr>
      <w:i/>
    </w:rPr>
  </w:style>
  <w:style w:type="character" w:customStyle="1" w:styleId="QuoteChar">
    <w:name w:val="Quote Char"/>
    <w:basedOn w:val="DefaultParagraphFont"/>
    <w:link w:val="Quote"/>
    <w:rsid w:val="00FF1314"/>
    <w:rPr>
      <w:rFonts w:ascii="Arial" w:eastAsia="Calibri" w:hAnsi="Arial" w:cs="Calibri"/>
      <w:i/>
      <w:lang w:eastAsia="en-GB"/>
    </w:rPr>
  </w:style>
  <w:style w:type="paragraph" w:customStyle="1" w:styleId="Recallings">
    <w:name w:val="Recallings"/>
    <w:basedOn w:val="BodyText"/>
    <w:rsid w:val="00FF1314"/>
    <w:pPr>
      <w:spacing w:before="240"/>
      <w:ind w:left="425"/>
    </w:pPr>
    <w:rPr>
      <w:rFonts w:cs="Arial"/>
    </w:rPr>
  </w:style>
  <w:style w:type="paragraph" w:customStyle="1" w:styleId="RecommendsNo">
    <w:name w:val="Recommends No"/>
    <w:basedOn w:val="Normal"/>
    <w:rsid w:val="00FF1314"/>
    <w:pPr>
      <w:spacing w:after="120"/>
      <w:ind w:left="992" w:hanging="567"/>
      <w:jc w:val="both"/>
    </w:pPr>
  </w:style>
  <w:style w:type="paragraph" w:customStyle="1" w:styleId="References">
    <w:name w:val="References"/>
    <w:basedOn w:val="Normal"/>
    <w:qFormat/>
    <w:rsid w:val="00FF1314"/>
    <w:pPr>
      <w:numPr>
        <w:numId w:val="12"/>
      </w:numPr>
      <w:spacing w:after="120"/>
    </w:pPr>
    <w:rPr>
      <w:szCs w:val="20"/>
    </w:rPr>
  </w:style>
  <w:style w:type="character" w:customStyle="1" w:styleId="StyleFootnoteReference115ptBlack">
    <w:name w:val="Style Footnote Reference + 11.5 pt Black"/>
    <w:basedOn w:val="FootnoteReference"/>
    <w:rsid w:val="00FF1314"/>
    <w:rPr>
      <w:rFonts w:ascii="Arial" w:hAnsi="Arial"/>
      <w:color w:val="000000"/>
      <w:sz w:val="23"/>
    </w:rPr>
  </w:style>
  <w:style w:type="paragraph" w:styleId="Subtitle">
    <w:name w:val="Subtitle"/>
    <w:basedOn w:val="Normal"/>
    <w:link w:val="SubtitleChar"/>
    <w:qFormat/>
    <w:rsid w:val="00FF1314"/>
    <w:pPr>
      <w:spacing w:after="60"/>
      <w:jc w:val="center"/>
      <w:outlineLvl w:val="1"/>
    </w:pPr>
    <w:rPr>
      <w:rFonts w:cs="Arial"/>
    </w:rPr>
  </w:style>
  <w:style w:type="character" w:customStyle="1" w:styleId="SubtitleChar">
    <w:name w:val="Subtitle Char"/>
    <w:basedOn w:val="DefaultParagraphFont"/>
    <w:link w:val="Subtitle"/>
    <w:rsid w:val="00FF1314"/>
    <w:rPr>
      <w:rFonts w:ascii="Arial" w:eastAsia="Calibri" w:hAnsi="Arial" w:cs="Arial"/>
      <w:lang w:eastAsia="en-GB"/>
    </w:rPr>
  </w:style>
  <w:style w:type="paragraph" w:styleId="TableofFigures">
    <w:name w:val="table of figures"/>
    <w:basedOn w:val="Normal"/>
    <w:next w:val="Normal"/>
    <w:autoRedefine/>
    <w:uiPriority w:val="99"/>
    <w:rsid w:val="00464B4B"/>
    <w:pPr>
      <w:numPr>
        <w:numId w:val="17"/>
      </w:numPr>
      <w:tabs>
        <w:tab w:val="right" w:pos="9639"/>
      </w:tabs>
      <w:spacing w:before="60" w:after="60"/>
      <w:ind w:right="284"/>
    </w:pPr>
    <w:rPr>
      <w:rFonts w:eastAsia="Times New Roman" w:cs="Times New Roman"/>
      <w:szCs w:val="24"/>
      <w:lang w:eastAsia="en-US"/>
    </w:rPr>
  </w:style>
  <w:style w:type="paragraph" w:customStyle="1" w:styleId="Table">
    <w:name w:val="Table_#"/>
    <w:basedOn w:val="Normal"/>
    <w:next w:val="Normal"/>
    <w:qFormat/>
    <w:rsid w:val="00FF1314"/>
    <w:pPr>
      <w:numPr>
        <w:numId w:val="13"/>
      </w:numPr>
      <w:spacing w:before="120" w:after="120"/>
      <w:jc w:val="center"/>
    </w:pPr>
    <w:rPr>
      <w:i/>
      <w:szCs w:val="20"/>
    </w:rPr>
  </w:style>
  <w:style w:type="paragraph" w:customStyle="1" w:styleId="THECOUNCIL">
    <w:name w:val="THE COUNCIL"/>
    <w:basedOn w:val="BodyText"/>
    <w:rsid w:val="00FF1314"/>
    <w:rPr>
      <w:b/>
      <w:sz w:val="28"/>
    </w:rPr>
  </w:style>
  <w:style w:type="paragraph" w:styleId="Title">
    <w:name w:val="Title"/>
    <w:basedOn w:val="Normal"/>
    <w:link w:val="TitleChar"/>
    <w:qFormat/>
    <w:rsid w:val="00FF1314"/>
    <w:pPr>
      <w:spacing w:before="120" w:after="240"/>
      <w:jc w:val="center"/>
      <w:outlineLvl w:val="0"/>
    </w:pPr>
    <w:rPr>
      <w:rFonts w:cs="Arial"/>
      <w:b/>
      <w:bCs/>
      <w:kern w:val="28"/>
      <w:sz w:val="32"/>
      <w:szCs w:val="32"/>
    </w:rPr>
  </w:style>
  <w:style w:type="character" w:customStyle="1" w:styleId="TitleChar">
    <w:name w:val="Title Char"/>
    <w:basedOn w:val="DefaultParagraphFont"/>
    <w:link w:val="Title"/>
    <w:rsid w:val="00FF1314"/>
    <w:rPr>
      <w:rFonts w:ascii="Arial" w:eastAsia="Calibri" w:hAnsi="Arial" w:cs="Arial"/>
      <w:b/>
      <w:bCs/>
      <w:kern w:val="28"/>
      <w:sz w:val="32"/>
      <w:szCs w:val="32"/>
      <w:lang w:eastAsia="en-GB"/>
    </w:rPr>
  </w:style>
  <w:style w:type="paragraph" w:styleId="TOC1">
    <w:name w:val="toc 1"/>
    <w:basedOn w:val="Normal"/>
    <w:next w:val="Normal"/>
    <w:uiPriority w:val="39"/>
    <w:rsid w:val="00FF1314"/>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FF1314"/>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FF1314"/>
    <w:pPr>
      <w:tabs>
        <w:tab w:val="left" w:pos="2268"/>
        <w:tab w:val="right" w:pos="9639"/>
      </w:tabs>
      <w:ind w:left="2268" w:right="284" w:hanging="850"/>
    </w:pPr>
    <w:rPr>
      <w:rFonts w:asciiTheme="minorHAnsi" w:eastAsiaTheme="minorEastAsia" w:hAnsiTheme="minorHAnsi" w:cstheme="minorBidi"/>
      <w:noProof/>
    </w:rPr>
  </w:style>
  <w:style w:type="paragraph" w:styleId="TOC4">
    <w:name w:val="toc 4"/>
    <w:basedOn w:val="Normal"/>
    <w:next w:val="Normal"/>
    <w:uiPriority w:val="39"/>
    <w:rsid w:val="00FF1314"/>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FF1314"/>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FF1314"/>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FF1314"/>
    <w:pPr>
      <w:ind w:left="1200"/>
    </w:pPr>
    <w:rPr>
      <w:sz w:val="20"/>
      <w:szCs w:val="20"/>
    </w:rPr>
  </w:style>
  <w:style w:type="paragraph" w:styleId="TOC8">
    <w:name w:val="toc 8"/>
    <w:basedOn w:val="Normal"/>
    <w:next w:val="Normal"/>
    <w:autoRedefine/>
    <w:semiHidden/>
    <w:rsid w:val="00FF1314"/>
    <w:pPr>
      <w:ind w:left="1440"/>
    </w:pPr>
    <w:rPr>
      <w:sz w:val="20"/>
      <w:szCs w:val="20"/>
    </w:rPr>
  </w:style>
  <w:style w:type="paragraph" w:styleId="TOC9">
    <w:name w:val="toc 9"/>
    <w:basedOn w:val="Normal"/>
    <w:next w:val="Normal"/>
    <w:autoRedefine/>
    <w:semiHidden/>
    <w:rsid w:val="00FF1314"/>
    <w:pPr>
      <w:ind w:left="1680"/>
    </w:pPr>
    <w:rPr>
      <w:sz w:val="20"/>
      <w:szCs w:val="20"/>
    </w:rPr>
  </w:style>
  <w:style w:type="paragraph" w:customStyle="1" w:styleId="Workinggroup">
    <w:name w:val="Working group"/>
    <w:basedOn w:val="Normal"/>
    <w:next w:val="Normal"/>
    <w:autoRedefine/>
    <w:rsid w:val="00FF1314"/>
    <w:pPr>
      <w:numPr>
        <w:numId w:val="14"/>
      </w:numPr>
      <w:tabs>
        <w:tab w:val="left" w:pos="2835"/>
      </w:tabs>
      <w:spacing w:before="240" w:after="240"/>
    </w:pPr>
    <w:rPr>
      <w:rFonts w:eastAsia="MS Mincho" w:cs="Times New Roman"/>
      <w:b/>
      <w:sz w:val="28"/>
      <w:szCs w:val="24"/>
      <w:lang w:eastAsia="ja-JP"/>
    </w:rPr>
  </w:style>
  <w:style w:type="paragraph" w:customStyle="1" w:styleId="WGnumbering">
    <w:name w:val="WG numbering"/>
    <w:basedOn w:val="Normal"/>
    <w:rsid w:val="00607417"/>
    <w:pPr>
      <w:numPr>
        <w:numId w:val="16"/>
      </w:numPr>
    </w:pPr>
  </w:style>
  <w:style w:type="paragraph" w:customStyle="1" w:styleId="Agenda30">
    <w:name w:val="Agenda 3"/>
    <w:basedOn w:val="Normal"/>
    <w:autoRedefine/>
    <w:rsid w:val="0024220F"/>
    <w:pPr>
      <w:numPr>
        <w:ilvl w:val="2"/>
        <w:numId w:val="20"/>
      </w:numPr>
      <w:tabs>
        <w:tab w:val="left" w:pos="7371"/>
      </w:tabs>
      <w:spacing w:after="120"/>
    </w:pPr>
    <w:rPr>
      <w:rFonts w:eastAsia="Times New Roman" w:cs="Times New Roman"/>
      <w:sz w:val="20"/>
      <w:szCs w:val="24"/>
      <w:lang w:eastAsia="en-US"/>
    </w:rPr>
  </w:style>
  <w:style w:type="paragraph" w:customStyle="1" w:styleId="ActionItem">
    <w:name w:val="Action Item"/>
    <w:basedOn w:val="Normal"/>
    <w:next w:val="Normal"/>
    <w:link w:val="ActionItemChar"/>
    <w:qFormat/>
    <w:rsid w:val="004C1440"/>
    <w:pPr>
      <w:spacing w:before="240" w:after="240"/>
    </w:pPr>
    <w:rPr>
      <w:rFonts w:eastAsia="Times New Roman" w:cs="Times New Roman"/>
      <w:i/>
      <w:sz w:val="24"/>
      <w:szCs w:val="24"/>
      <w:lang w:eastAsia="en-US"/>
    </w:rPr>
  </w:style>
  <w:style w:type="character" w:customStyle="1" w:styleId="ActionItemChar">
    <w:name w:val="Action Item Char"/>
    <w:basedOn w:val="DefaultParagraphFont"/>
    <w:link w:val="ActionItem"/>
    <w:rsid w:val="004C1440"/>
    <w:rPr>
      <w:rFonts w:ascii="Arial" w:eastAsia="Times New Roman" w:hAnsi="Arial" w:cs="Times New Roman"/>
      <w:i/>
      <w:sz w:val="24"/>
      <w:szCs w:val="24"/>
    </w:rPr>
  </w:style>
  <w:style w:type="paragraph" w:customStyle="1" w:styleId="Agenda3">
    <w:name w:val="Agenda3"/>
    <w:basedOn w:val="Normal"/>
    <w:rsid w:val="00035049"/>
    <w:pPr>
      <w:numPr>
        <w:ilvl w:val="2"/>
        <w:numId w:val="22"/>
      </w:numPr>
      <w:tabs>
        <w:tab w:val="left" w:pos="2552"/>
      </w:tabs>
    </w:pPr>
    <w:rPr>
      <w:rFonts w:eastAsia="Times New Roman" w:cs="Arial"/>
      <w:lang w:val="fr-CA" w:eastAsia="en-US"/>
    </w:rPr>
  </w:style>
  <w:style w:type="paragraph" w:customStyle="1" w:styleId="subagenda">
    <w:name w:val="subagenda"/>
    <w:basedOn w:val="Normal"/>
    <w:rsid w:val="00E95B83"/>
    <w:pPr>
      <w:numPr>
        <w:ilvl w:val="1"/>
        <w:numId w:val="23"/>
      </w:numPr>
      <w:jc w:val="both"/>
    </w:pPr>
    <w:rPr>
      <w:rFonts w:cs="Arial"/>
    </w:rPr>
  </w:style>
  <w:style w:type="character" w:styleId="Strong">
    <w:name w:val="Strong"/>
    <w:rsid w:val="00E95B83"/>
    <w:rPr>
      <w:b/>
      <w:bCs/>
    </w:rPr>
  </w:style>
  <w:style w:type="character" w:customStyle="1" w:styleId="ActionMemberChar">
    <w:name w:val="Action Member Char"/>
    <w:link w:val="ActionMember"/>
    <w:locked/>
    <w:rsid w:val="00E95B83"/>
    <w:rPr>
      <w:rFonts w:ascii="Arial" w:eastAsia="MS Mincho" w:hAnsi="Arial" w:cs="Calibri"/>
      <w:i/>
      <w:iCs/>
      <w:lang w:eastAsia="ja-JP"/>
    </w:rPr>
  </w:style>
  <w:style w:type="table" w:styleId="TableGrid">
    <w:name w:val="Table Grid"/>
    <w:basedOn w:val="TableNormal"/>
    <w:uiPriority w:val="59"/>
    <w:rsid w:val="00341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A37"/>
    <w:pPr>
      <w:ind w:left="720"/>
      <w:contextualSpacing/>
    </w:pPr>
  </w:style>
  <w:style w:type="character" w:customStyle="1" w:styleId="ActionIALAChar">
    <w:name w:val="Action IALA Char"/>
    <w:basedOn w:val="DefaultParagraphFont"/>
    <w:link w:val="ActionIALA"/>
    <w:rsid w:val="00710EB0"/>
    <w:rPr>
      <w:rFonts w:ascii="Arial" w:eastAsia="MS Mincho" w:hAnsi="Arial" w:cs="Arial"/>
      <w:i/>
      <w:iCs/>
      <w:lang w:eastAsia="en-GB"/>
    </w:rPr>
  </w:style>
  <w:style w:type="table" w:customStyle="1" w:styleId="Table2">
    <w:name w:val="Table 2"/>
    <w:basedOn w:val="TableNormal"/>
    <w:uiPriority w:val="99"/>
    <w:qFormat/>
    <w:rsid w:val="00EE0C9A"/>
    <w:pPr>
      <w:spacing w:before="60" w:after="60" w:line="240" w:lineRule="auto"/>
    </w:pPr>
    <w:rPr>
      <w:rFonts w:ascii="Calibri" w:eastAsia="Times New Roman" w:hAnsi="Calibri" w:cs="Times New Roman"/>
      <w:lang w:eastAsia="en-GB"/>
    </w:rPr>
    <w:tblPr>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cantSplit/>
      <w:jc w:val="center"/>
    </w:trPr>
    <w:tblStylePr w:type="firstRow">
      <w:pPr>
        <w:keepNext/>
        <w:keepLines/>
        <w:wordWrap/>
        <w:contextualSpacing w:val="0"/>
        <w:jc w:val="center"/>
      </w:pPr>
      <w:rPr>
        <w:rFonts w:ascii="Calibri" w:hAnsi="Calibri"/>
        <w:sz w:val="22"/>
      </w:rPr>
      <w:tblPr/>
      <w:trPr>
        <w:tblHeader/>
      </w:trPr>
      <w:tcPr>
        <w:shd w:val="clear" w:color="auto" w:fill="F2F2F2"/>
        <w:vAlign w:val="center"/>
      </w:tcPr>
    </w:tblStylePr>
    <w:tblStylePr w:type="firstCol">
      <w:pPr>
        <w:jc w:val="left"/>
      </w:pPr>
      <w:rPr>
        <w:rFonts w:ascii="Calibri" w:hAnsi="Calibri"/>
        <w:sz w:val="20"/>
      </w:rPr>
      <w:tblPr/>
      <w:tcPr>
        <w:shd w:val="clear" w:color="auto" w:fill="FFFFFF"/>
      </w:tcPr>
    </w:tblStylePr>
  </w:style>
  <w:style w:type="paragraph" w:styleId="BalloonText">
    <w:name w:val="Balloon Text"/>
    <w:basedOn w:val="Normal"/>
    <w:link w:val="BalloonTextChar"/>
    <w:uiPriority w:val="99"/>
    <w:semiHidden/>
    <w:unhideWhenUsed/>
    <w:rsid w:val="00EE0C9A"/>
    <w:rPr>
      <w:rFonts w:ascii="Tahoma" w:hAnsi="Tahoma" w:cs="Tahoma"/>
      <w:sz w:val="16"/>
      <w:szCs w:val="16"/>
    </w:rPr>
  </w:style>
  <w:style w:type="character" w:customStyle="1" w:styleId="BalloonTextChar">
    <w:name w:val="Balloon Text Char"/>
    <w:basedOn w:val="DefaultParagraphFont"/>
    <w:link w:val="BalloonText"/>
    <w:uiPriority w:val="99"/>
    <w:semiHidden/>
    <w:rsid w:val="00EE0C9A"/>
    <w:rPr>
      <w:rFonts w:ascii="Tahoma" w:hAnsi="Tahoma" w:cs="Tahoma"/>
      <w:sz w:val="16"/>
      <w:szCs w:val="16"/>
      <w:lang w:eastAsia="en-GB"/>
    </w:rPr>
  </w:style>
  <w:style w:type="paragraph" w:styleId="NormalWeb">
    <w:name w:val="Normal (Web)"/>
    <w:basedOn w:val="Normal"/>
    <w:uiPriority w:val="99"/>
    <w:semiHidden/>
    <w:unhideWhenUsed/>
    <w:rsid w:val="00F96EFB"/>
    <w:rPr>
      <w:rFonts w:ascii="Times New Roman" w:eastAsiaTheme="minorHAnsi"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114253">
      <w:bodyDiv w:val="1"/>
      <w:marLeft w:val="0"/>
      <w:marRight w:val="0"/>
      <w:marTop w:val="0"/>
      <w:marBottom w:val="0"/>
      <w:divBdr>
        <w:top w:val="none" w:sz="0" w:space="0" w:color="auto"/>
        <w:left w:val="none" w:sz="0" w:space="0" w:color="auto"/>
        <w:bottom w:val="none" w:sz="0" w:space="0" w:color="auto"/>
        <w:right w:val="none" w:sz="0" w:space="0" w:color="auto"/>
      </w:divBdr>
    </w:div>
    <w:div w:id="1174149983">
      <w:bodyDiv w:val="1"/>
      <w:marLeft w:val="0"/>
      <w:marRight w:val="0"/>
      <w:marTop w:val="0"/>
      <w:marBottom w:val="0"/>
      <w:divBdr>
        <w:top w:val="none" w:sz="0" w:space="0" w:color="auto"/>
        <w:left w:val="none" w:sz="0" w:space="0" w:color="auto"/>
        <w:bottom w:val="none" w:sz="0" w:space="0" w:color="auto"/>
        <w:right w:val="none" w:sz="0" w:space="0" w:color="auto"/>
      </w:divBdr>
    </w:div>
    <w:div w:id="201202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e-navigation.nl" TargetMode="External"/><Relationship Id="rId13" Type="http://schemas.openxmlformats.org/officeDocument/2006/relationships/hyperlink" Target="mailto:takuo.kashiwa@furuno.co.jp" TargetMode="External"/><Relationship Id="rId18" Type="http://schemas.openxmlformats.org/officeDocument/2006/relationships/hyperlink" Target="mailto:jac@amsa.gov.au" TargetMode="External"/><Relationship Id="rId26" Type="http://schemas.openxmlformats.org/officeDocument/2006/relationships/hyperlink" Target="mailto:k.bronk@itl.waw.p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kaisu.heikonen@fta.fi" TargetMode="External"/><Relationship Id="rId34" Type="http://schemas.openxmlformats.org/officeDocument/2006/relationships/hyperlink" Target="mailto:pdebusschere@cls.fr" TargetMode="External"/><Relationship Id="rId7" Type="http://schemas.openxmlformats.org/officeDocument/2006/relationships/endnotes" Target="endnotes.xml"/><Relationship Id="rId12" Type="http://schemas.openxmlformats.org/officeDocument/2006/relationships/hyperlink" Target="mailto:johnny.schultz@odysseyconsult.com" TargetMode="External"/><Relationship Id="rId17" Type="http://schemas.openxmlformats.org/officeDocument/2006/relationships/hyperlink" Target="mailto:brian.j.tetreault@usace.army.mil" TargetMode="External"/><Relationship Id="rId25" Type="http://schemas.openxmlformats.org/officeDocument/2006/relationships/hyperlink" Target="mailto:hans.christian.haugli@spacenorway.no" TargetMode="External"/><Relationship Id="rId33" Type="http://schemas.openxmlformats.org/officeDocument/2006/relationships/hyperlink" Target="mailto:jvalette@cls.fr"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rnie.b@IMISGLOBAL.com" TargetMode="External"/><Relationship Id="rId20" Type="http://schemas.openxmlformats.org/officeDocument/2006/relationships/hyperlink" Target="mailto:pcb@kongsberg.com" TargetMode="External"/><Relationship Id="rId29" Type="http://schemas.openxmlformats.org/officeDocument/2006/relationships/hyperlink" Target="mailto:jeffrey.van.gils@rws.n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unas.macikunas@exactearth.com" TargetMode="External"/><Relationship Id="rId24" Type="http://schemas.openxmlformats.org/officeDocument/2006/relationships/hyperlink" Target="mailto:lars.loge@statsat.no" TargetMode="External"/><Relationship Id="rId32" Type="http://schemas.openxmlformats.org/officeDocument/2006/relationships/hyperlink" Target="mailto:ronald.raulefs@dlr.de"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johan.lindborg@saabgroup.com" TargetMode="External"/><Relationship Id="rId23" Type="http://schemas.openxmlformats.org/officeDocument/2006/relationships/hyperlink" Target="mailto:jean-charles.cornillou@cerema.fr" TargetMode="External"/><Relationship Id="rId28" Type="http://schemas.openxmlformats.org/officeDocument/2006/relationships/hyperlink" Target="mailto:robert.tremlett@ne.com" TargetMode="External"/><Relationship Id="rId36" Type="http://schemas.openxmlformats.org/officeDocument/2006/relationships/hyperlink" Target="mailto:peggy.browning@exactearth.com" TargetMode="External"/><Relationship Id="rId10" Type="http://schemas.openxmlformats.org/officeDocument/2006/relationships/hyperlink" Target="mailto:hideki.noguchi@gmail.com" TargetMode="External"/><Relationship Id="rId19" Type="http://schemas.openxmlformats.org/officeDocument/2006/relationships/hyperlink" Target="mailto:miyadera.yoshio@jrc.co.jp" TargetMode="External"/><Relationship Id="rId31" Type="http://schemas.openxmlformats.org/officeDocument/2006/relationships/hyperlink" Target="mailto:gianluigi.liva@dlr.de" TargetMode="External"/><Relationship Id="rId4" Type="http://schemas.openxmlformats.org/officeDocument/2006/relationships/settings" Target="settings.xml"/><Relationship Id="rId9" Type="http://schemas.openxmlformats.org/officeDocument/2006/relationships/hyperlink" Target="ftp://ftp.e-navigation.nl" TargetMode="External"/><Relationship Id="rId14" Type="http://schemas.openxmlformats.org/officeDocument/2006/relationships/hyperlink" Target="mailto:hiroyasu.nakagawa@furuno.co.jp" TargetMode="External"/><Relationship Id="rId22" Type="http://schemas.openxmlformats.org/officeDocument/2006/relationships/hyperlink" Target="mailto:christian.rissone@anfr.fr" TargetMode="External"/><Relationship Id="rId27" Type="http://schemas.openxmlformats.org/officeDocument/2006/relationships/hyperlink" Target="mailto:yauchi427@oki.com" TargetMode="External"/><Relationship Id="rId30" Type="http://schemas.openxmlformats.org/officeDocument/2006/relationships/hyperlink" Target="mailto:nader.alagha@esa.int" TargetMode="External"/><Relationship Id="rId35" Type="http://schemas.openxmlformats.org/officeDocument/2006/relationships/hyperlink" Target="mailto:stefan.bober@wsv.bund.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2C037-3A24-494B-966E-212A5EFF0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2232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Hadley</dc:creator>
  <cp:lastModifiedBy>Seamus Doyle</cp:lastModifiedBy>
  <cp:revision>9</cp:revision>
  <dcterms:created xsi:type="dcterms:W3CDTF">2015-02-26T15:35:00Z</dcterms:created>
  <dcterms:modified xsi:type="dcterms:W3CDTF">2015-03-30T19:22:00Z</dcterms:modified>
</cp:coreProperties>
</file>